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9A" w:rsidRPr="00DC4C9A" w:rsidRDefault="00DC4C9A" w:rsidP="00FA24A7">
      <w:pPr>
        <w:autoSpaceDE w:val="0"/>
        <w:autoSpaceDN w:val="0"/>
        <w:adjustRightInd w:val="0"/>
        <w:jc w:val="center"/>
        <w:rPr>
          <w:b/>
          <w:color w:val="000000"/>
          <w:sz w:val="24"/>
          <w:szCs w:val="24"/>
          <w:u w:val="single"/>
        </w:rPr>
      </w:pPr>
      <w:bookmarkStart w:id="0" w:name="_GoBack"/>
      <w:bookmarkEnd w:id="0"/>
    </w:p>
    <w:p w:rsidR="00EC5BCC" w:rsidRPr="00DC4C9A" w:rsidRDefault="00EC5BCC" w:rsidP="00FA24A7">
      <w:pPr>
        <w:autoSpaceDE w:val="0"/>
        <w:autoSpaceDN w:val="0"/>
        <w:adjustRightInd w:val="0"/>
        <w:jc w:val="center"/>
        <w:rPr>
          <w:b/>
          <w:color w:val="000000"/>
          <w:sz w:val="24"/>
          <w:szCs w:val="24"/>
          <w:u w:val="single"/>
        </w:rPr>
      </w:pPr>
      <w:r w:rsidRPr="00DC4C9A">
        <w:rPr>
          <w:b/>
          <w:color w:val="000000"/>
          <w:sz w:val="24"/>
          <w:szCs w:val="24"/>
          <w:u w:val="single"/>
        </w:rPr>
        <w:t>RECIBO DE RETIRADA DE EDITAL PELA INTERNET</w:t>
      </w:r>
    </w:p>
    <w:p w:rsidR="00EC5BCC" w:rsidRPr="00DC4C9A" w:rsidRDefault="00EC5BCC" w:rsidP="00FA24A7">
      <w:pPr>
        <w:autoSpaceDE w:val="0"/>
        <w:autoSpaceDN w:val="0"/>
        <w:adjustRightInd w:val="0"/>
        <w:rPr>
          <w:color w:val="000000"/>
          <w:sz w:val="24"/>
          <w:szCs w:val="24"/>
        </w:rPr>
      </w:pPr>
    </w:p>
    <w:p w:rsidR="00EC5BCC" w:rsidRPr="00DC4C9A" w:rsidRDefault="00EC5BCC" w:rsidP="00FA24A7">
      <w:pPr>
        <w:autoSpaceDE w:val="0"/>
        <w:autoSpaceDN w:val="0"/>
        <w:adjustRightInd w:val="0"/>
        <w:rPr>
          <w:color w:val="000000"/>
          <w:sz w:val="24"/>
          <w:szCs w:val="24"/>
        </w:rPr>
      </w:pPr>
    </w:p>
    <w:p w:rsidR="00EC5BCC" w:rsidRPr="00DC4C9A" w:rsidRDefault="00EC5BCC" w:rsidP="00FA24A7">
      <w:pPr>
        <w:autoSpaceDE w:val="0"/>
        <w:autoSpaceDN w:val="0"/>
        <w:adjustRightInd w:val="0"/>
        <w:rPr>
          <w:color w:val="000000"/>
          <w:sz w:val="24"/>
          <w:szCs w:val="24"/>
        </w:rPr>
      </w:pPr>
      <w:r w:rsidRPr="00DC4C9A">
        <w:rPr>
          <w:color w:val="000000"/>
          <w:sz w:val="24"/>
          <w:szCs w:val="24"/>
        </w:rPr>
        <w:t xml:space="preserve">PROCESSO </w:t>
      </w:r>
      <w:r w:rsidR="0072240B" w:rsidRPr="00DC4C9A">
        <w:rPr>
          <w:color w:val="000000"/>
          <w:sz w:val="24"/>
          <w:szCs w:val="24"/>
        </w:rPr>
        <w:t xml:space="preserve">LICITATÓRIO </w:t>
      </w:r>
      <w:r w:rsidRPr="00DC4C9A">
        <w:rPr>
          <w:color w:val="000000"/>
          <w:sz w:val="24"/>
          <w:szCs w:val="24"/>
        </w:rPr>
        <w:t xml:space="preserve">Nº </w:t>
      </w:r>
      <w:r w:rsidR="00BD7654">
        <w:rPr>
          <w:color w:val="000000"/>
          <w:sz w:val="24"/>
          <w:szCs w:val="24"/>
        </w:rPr>
        <w:t>084/2019</w:t>
      </w:r>
    </w:p>
    <w:p w:rsidR="00EC5BCC" w:rsidRPr="00DC4C9A" w:rsidRDefault="00EC5BCC" w:rsidP="00FA24A7">
      <w:pPr>
        <w:autoSpaceDE w:val="0"/>
        <w:autoSpaceDN w:val="0"/>
        <w:adjustRightInd w:val="0"/>
        <w:rPr>
          <w:color w:val="000000"/>
          <w:sz w:val="24"/>
          <w:szCs w:val="24"/>
        </w:rPr>
      </w:pPr>
      <w:r w:rsidRPr="00DC4C9A">
        <w:rPr>
          <w:color w:val="000000"/>
          <w:sz w:val="24"/>
          <w:szCs w:val="24"/>
        </w:rPr>
        <w:t>PREGÃO PRESENCIAL</w:t>
      </w:r>
      <w:r w:rsidR="008E49A3">
        <w:rPr>
          <w:color w:val="000000"/>
          <w:sz w:val="24"/>
          <w:szCs w:val="24"/>
        </w:rPr>
        <w:t xml:space="preserve"> REGISTRO DE PREÇO</w:t>
      </w:r>
      <w:r w:rsidRPr="00DC4C9A">
        <w:rPr>
          <w:color w:val="000000"/>
          <w:sz w:val="24"/>
          <w:szCs w:val="24"/>
        </w:rPr>
        <w:t xml:space="preserve"> N.º </w:t>
      </w:r>
      <w:r w:rsidR="00BD7654">
        <w:rPr>
          <w:color w:val="000000"/>
          <w:sz w:val="24"/>
          <w:szCs w:val="24"/>
        </w:rPr>
        <w:t>050/2019</w:t>
      </w:r>
    </w:p>
    <w:p w:rsidR="00EC5BCC" w:rsidRPr="00DC4C9A" w:rsidRDefault="00EC5BCC" w:rsidP="00FA24A7">
      <w:pPr>
        <w:autoSpaceDE w:val="0"/>
        <w:autoSpaceDN w:val="0"/>
        <w:adjustRightInd w:val="0"/>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Denominação: ________________________________</w:t>
      </w:r>
      <w:r w:rsidR="00DC4C9A" w:rsidRPr="00DC4C9A">
        <w:rPr>
          <w:b/>
          <w:bCs/>
          <w:color w:val="000000"/>
          <w:sz w:val="24"/>
          <w:szCs w:val="24"/>
        </w:rPr>
        <w:t>____</w:t>
      </w:r>
      <w:r w:rsidRPr="00DC4C9A">
        <w:rPr>
          <w:b/>
          <w:bCs/>
          <w:color w:val="000000"/>
          <w:sz w:val="24"/>
          <w:szCs w:val="24"/>
        </w:rPr>
        <w:t xml:space="preserve">_______________________________ </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CNPJ nº: ________________________________________</w:t>
      </w:r>
      <w:r w:rsidR="00DC4C9A" w:rsidRPr="00DC4C9A">
        <w:rPr>
          <w:b/>
          <w:bCs/>
          <w:color w:val="000000"/>
          <w:sz w:val="24"/>
          <w:szCs w:val="24"/>
        </w:rPr>
        <w:t>___</w:t>
      </w:r>
      <w:r w:rsidRPr="00DC4C9A">
        <w:rPr>
          <w:b/>
          <w:bCs/>
          <w:color w:val="000000"/>
          <w:sz w:val="24"/>
          <w:szCs w:val="24"/>
        </w:rPr>
        <w:t xml:space="preserve">____________________________ </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Endereço: ___________________________________________</w:t>
      </w:r>
      <w:r w:rsidR="00DC4C9A" w:rsidRPr="00DC4C9A">
        <w:rPr>
          <w:b/>
          <w:bCs/>
          <w:color w:val="000000"/>
          <w:sz w:val="24"/>
          <w:szCs w:val="24"/>
        </w:rPr>
        <w:t>___</w:t>
      </w:r>
      <w:r w:rsidRPr="00DC4C9A">
        <w:rPr>
          <w:b/>
          <w:bCs/>
          <w:color w:val="000000"/>
          <w:sz w:val="24"/>
          <w:szCs w:val="24"/>
        </w:rPr>
        <w:t>_________________________</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proofErr w:type="gramStart"/>
      <w:r w:rsidRPr="00DC4C9A">
        <w:rPr>
          <w:b/>
          <w:bCs/>
          <w:color w:val="000000"/>
          <w:sz w:val="24"/>
          <w:szCs w:val="24"/>
        </w:rPr>
        <w:t>e-mail</w:t>
      </w:r>
      <w:proofErr w:type="gramEnd"/>
      <w:r w:rsidRPr="00DC4C9A">
        <w:rPr>
          <w:b/>
          <w:bCs/>
          <w:color w:val="000000"/>
          <w:sz w:val="24"/>
          <w:szCs w:val="24"/>
        </w:rPr>
        <w:t>: _________________________________________________</w:t>
      </w:r>
      <w:r w:rsidR="00DC4C9A" w:rsidRPr="00DC4C9A">
        <w:rPr>
          <w:b/>
          <w:bCs/>
          <w:color w:val="000000"/>
          <w:sz w:val="24"/>
          <w:szCs w:val="24"/>
        </w:rPr>
        <w:t>___</w:t>
      </w:r>
      <w:r w:rsidRPr="00DC4C9A">
        <w:rPr>
          <w:b/>
          <w:bCs/>
          <w:color w:val="000000"/>
          <w:sz w:val="24"/>
          <w:szCs w:val="24"/>
        </w:rPr>
        <w:t>______________________</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Cidade: __________________________ Estado: _________________ CEP_</w:t>
      </w:r>
      <w:r w:rsidR="00DC4C9A" w:rsidRPr="00DC4C9A">
        <w:rPr>
          <w:b/>
          <w:bCs/>
          <w:color w:val="000000"/>
          <w:sz w:val="24"/>
          <w:szCs w:val="24"/>
        </w:rPr>
        <w:t>___</w:t>
      </w:r>
      <w:r w:rsidRPr="00DC4C9A">
        <w:rPr>
          <w:b/>
          <w:bCs/>
          <w:color w:val="000000"/>
          <w:sz w:val="24"/>
          <w:szCs w:val="24"/>
        </w:rPr>
        <w:t>___</w:t>
      </w:r>
      <w:r w:rsidR="00DC4C9A" w:rsidRPr="00DC4C9A">
        <w:rPr>
          <w:b/>
          <w:bCs/>
          <w:color w:val="000000"/>
          <w:sz w:val="24"/>
          <w:szCs w:val="24"/>
        </w:rPr>
        <w:t>_</w:t>
      </w:r>
      <w:r w:rsidRPr="00DC4C9A">
        <w:rPr>
          <w:b/>
          <w:bCs/>
          <w:color w:val="000000"/>
          <w:sz w:val="24"/>
          <w:szCs w:val="24"/>
        </w:rPr>
        <w:t>___________</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Telefone: __________________________</w:t>
      </w:r>
      <w:r w:rsidR="00DC4C9A" w:rsidRPr="00DC4C9A">
        <w:rPr>
          <w:b/>
          <w:bCs/>
          <w:color w:val="000000"/>
          <w:sz w:val="24"/>
          <w:szCs w:val="24"/>
        </w:rPr>
        <w:t>___</w:t>
      </w:r>
      <w:r w:rsidRPr="00DC4C9A">
        <w:rPr>
          <w:b/>
          <w:bCs/>
          <w:color w:val="000000"/>
          <w:sz w:val="24"/>
          <w:szCs w:val="24"/>
        </w:rPr>
        <w:t>__</w:t>
      </w:r>
      <w:proofErr w:type="gramStart"/>
      <w:r w:rsidRPr="00DC4C9A">
        <w:rPr>
          <w:b/>
          <w:bCs/>
          <w:color w:val="000000"/>
          <w:sz w:val="24"/>
          <w:szCs w:val="24"/>
        </w:rPr>
        <w:t xml:space="preserve">  </w:t>
      </w:r>
      <w:proofErr w:type="gramEnd"/>
      <w:r w:rsidRPr="00DC4C9A">
        <w:rPr>
          <w:b/>
          <w:bCs/>
          <w:color w:val="000000"/>
          <w:sz w:val="24"/>
          <w:szCs w:val="24"/>
        </w:rPr>
        <w:t>Fax: ________________________</w:t>
      </w:r>
      <w:r w:rsidR="00DC4C9A" w:rsidRPr="00DC4C9A">
        <w:rPr>
          <w:b/>
          <w:bCs/>
          <w:color w:val="000000"/>
          <w:sz w:val="24"/>
          <w:szCs w:val="24"/>
        </w:rPr>
        <w:t>_</w:t>
      </w:r>
      <w:r w:rsidRPr="00DC4C9A">
        <w:rPr>
          <w:b/>
          <w:bCs/>
          <w:color w:val="000000"/>
          <w:sz w:val="24"/>
          <w:szCs w:val="24"/>
        </w:rPr>
        <w:t>__________</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Representante Legal ___________________</w:t>
      </w:r>
      <w:r w:rsidR="00DC4C9A" w:rsidRPr="00DC4C9A">
        <w:rPr>
          <w:b/>
          <w:bCs/>
          <w:color w:val="000000"/>
          <w:sz w:val="24"/>
          <w:szCs w:val="24"/>
        </w:rPr>
        <w:t>___</w:t>
      </w:r>
      <w:r w:rsidRPr="00DC4C9A">
        <w:rPr>
          <w:b/>
          <w:bCs/>
          <w:color w:val="000000"/>
          <w:sz w:val="24"/>
          <w:szCs w:val="24"/>
        </w:rPr>
        <w:t>_________</w:t>
      </w:r>
      <w:proofErr w:type="gramStart"/>
      <w:r w:rsidRPr="00DC4C9A">
        <w:rPr>
          <w:b/>
          <w:bCs/>
          <w:color w:val="000000"/>
          <w:sz w:val="24"/>
          <w:szCs w:val="24"/>
        </w:rPr>
        <w:t xml:space="preserve">  </w:t>
      </w:r>
      <w:proofErr w:type="gramEnd"/>
      <w:r w:rsidRPr="00DC4C9A">
        <w:rPr>
          <w:b/>
          <w:bCs/>
          <w:color w:val="000000"/>
          <w:sz w:val="24"/>
          <w:szCs w:val="24"/>
        </w:rPr>
        <w:t>CPF: _______________</w:t>
      </w:r>
      <w:r w:rsidR="00DC4C9A" w:rsidRPr="00DC4C9A">
        <w:rPr>
          <w:b/>
          <w:bCs/>
          <w:color w:val="000000"/>
          <w:sz w:val="24"/>
          <w:szCs w:val="24"/>
        </w:rPr>
        <w:t>_</w:t>
      </w:r>
      <w:r w:rsidRPr="00DC4C9A">
        <w:rPr>
          <w:b/>
          <w:bCs/>
          <w:color w:val="000000"/>
          <w:sz w:val="24"/>
          <w:szCs w:val="24"/>
        </w:rPr>
        <w:t>__________</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Nº do Registro na Junta Comercial: ___________</w:t>
      </w:r>
      <w:r w:rsidR="00DC4C9A" w:rsidRPr="00DC4C9A">
        <w:rPr>
          <w:b/>
          <w:bCs/>
          <w:color w:val="000000"/>
          <w:sz w:val="24"/>
          <w:szCs w:val="24"/>
        </w:rPr>
        <w:t>___</w:t>
      </w:r>
      <w:r w:rsidRPr="00DC4C9A">
        <w:rPr>
          <w:b/>
          <w:bCs/>
          <w:color w:val="000000"/>
          <w:sz w:val="24"/>
          <w:szCs w:val="24"/>
        </w:rPr>
        <w:t>_____________________________</w:t>
      </w:r>
      <w:r w:rsidR="00DC4C9A" w:rsidRPr="00DC4C9A">
        <w:rPr>
          <w:b/>
          <w:bCs/>
          <w:color w:val="000000"/>
          <w:sz w:val="24"/>
          <w:szCs w:val="24"/>
        </w:rPr>
        <w:t>_</w:t>
      </w:r>
      <w:r w:rsidRPr="00DC4C9A">
        <w:rPr>
          <w:b/>
          <w:bCs/>
          <w:color w:val="000000"/>
          <w:sz w:val="24"/>
          <w:szCs w:val="24"/>
        </w:rPr>
        <w:t>______</w:t>
      </w:r>
    </w:p>
    <w:p w:rsidR="00154C24" w:rsidRPr="00DC4C9A" w:rsidRDefault="00154C24" w:rsidP="00DC4C9A">
      <w:pPr>
        <w:autoSpaceDE w:val="0"/>
        <w:autoSpaceDN w:val="0"/>
        <w:adjustRightInd w:val="0"/>
        <w:jc w:val="both"/>
        <w:rPr>
          <w:b/>
          <w:bCs/>
          <w:color w:val="000000"/>
          <w:sz w:val="24"/>
          <w:szCs w:val="24"/>
        </w:rPr>
      </w:pPr>
    </w:p>
    <w:p w:rsidR="00154C24" w:rsidRPr="00DC4C9A" w:rsidRDefault="00154C24" w:rsidP="00DC4C9A">
      <w:pPr>
        <w:autoSpaceDE w:val="0"/>
        <w:autoSpaceDN w:val="0"/>
        <w:adjustRightInd w:val="0"/>
        <w:jc w:val="both"/>
        <w:rPr>
          <w:b/>
          <w:bCs/>
          <w:color w:val="000000"/>
          <w:sz w:val="24"/>
          <w:szCs w:val="24"/>
        </w:rPr>
      </w:pPr>
      <w:r w:rsidRPr="00DC4C9A">
        <w:rPr>
          <w:b/>
          <w:bCs/>
          <w:color w:val="000000"/>
          <w:sz w:val="24"/>
          <w:szCs w:val="24"/>
        </w:rPr>
        <w:t>Data do Registro na Junta Comercial: ____________</w:t>
      </w:r>
      <w:r w:rsidR="00DC4C9A" w:rsidRPr="00DC4C9A">
        <w:rPr>
          <w:b/>
          <w:bCs/>
          <w:color w:val="000000"/>
          <w:sz w:val="24"/>
          <w:szCs w:val="24"/>
        </w:rPr>
        <w:t>___</w:t>
      </w:r>
      <w:r w:rsidRPr="00DC4C9A">
        <w:rPr>
          <w:b/>
          <w:bCs/>
          <w:color w:val="000000"/>
          <w:sz w:val="24"/>
          <w:szCs w:val="24"/>
        </w:rPr>
        <w:t>___________________________</w:t>
      </w:r>
      <w:r w:rsidR="00DC4C9A" w:rsidRPr="00DC4C9A">
        <w:rPr>
          <w:b/>
          <w:bCs/>
          <w:color w:val="000000"/>
          <w:sz w:val="24"/>
          <w:szCs w:val="24"/>
        </w:rPr>
        <w:t>_</w:t>
      </w:r>
      <w:r w:rsidRPr="00DC4C9A">
        <w:rPr>
          <w:b/>
          <w:bCs/>
          <w:color w:val="000000"/>
          <w:sz w:val="24"/>
          <w:szCs w:val="24"/>
        </w:rPr>
        <w:t>_____</w:t>
      </w:r>
    </w:p>
    <w:p w:rsidR="00154C24" w:rsidRPr="00DC4C9A" w:rsidRDefault="00154C24" w:rsidP="00C60462">
      <w:pPr>
        <w:autoSpaceDE w:val="0"/>
        <w:autoSpaceDN w:val="0"/>
        <w:adjustRightInd w:val="0"/>
        <w:jc w:val="both"/>
        <w:rPr>
          <w:color w:val="000000"/>
          <w:sz w:val="24"/>
          <w:szCs w:val="24"/>
        </w:rPr>
      </w:pPr>
    </w:p>
    <w:p w:rsidR="00C60462" w:rsidRPr="00DC4C9A" w:rsidRDefault="00C60462" w:rsidP="00C60462">
      <w:pPr>
        <w:autoSpaceDE w:val="0"/>
        <w:autoSpaceDN w:val="0"/>
        <w:adjustRightInd w:val="0"/>
        <w:jc w:val="both"/>
        <w:rPr>
          <w:color w:val="000000"/>
          <w:sz w:val="24"/>
          <w:szCs w:val="24"/>
        </w:rPr>
      </w:pPr>
      <w:r w:rsidRPr="00DC4C9A">
        <w:rPr>
          <w:color w:val="000000"/>
          <w:sz w:val="24"/>
          <w:szCs w:val="24"/>
        </w:rPr>
        <w:t xml:space="preserve">Obtivemos, através do acesso à página </w:t>
      </w:r>
      <w:r w:rsidRPr="00DC4C9A">
        <w:rPr>
          <w:color w:val="0000FF"/>
          <w:sz w:val="24"/>
          <w:szCs w:val="24"/>
        </w:rPr>
        <w:t>www.itanhandu.mg.gov.br</w:t>
      </w:r>
      <w:r w:rsidRPr="00DC4C9A">
        <w:rPr>
          <w:color w:val="000000"/>
          <w:sz w:val="24"/>
          <w:szCs w:val="24"/>
        </w:rPr>
        <w:t>, nesta data, cópia do instrumento convocatório da licitação acima identificada.</w:t>
      </w:r>
    </w:p>
    <w:p w:rsidR="00C60462" w:rsidRPr="00DC4C9A" w:rsidRDefault="00C60462" w:rsidP="00C60462">
      <w:pPr>
        <w:autoSpaceDE w:val="0"/>
        <w:autoSpaceDN w:val="0"/>
        <w:adjustRightInd w:val="0"/>
        <w:rPr>
          <w:color w:val="000000"/>
          <w:sz w:val="24"/>
          <w:szCs w:val="24"/>
        </w:rPr>
      </w:pPr>
    </w:p>
    <w:p w:rsidR="00C60462" w:rsidRPr="00DC4C9A" w:rsidRDefault="00C60462" w:rsidP="00C60462">
      <w:pPr>
        <w:autoSpaceDE w:val="0"/>
        <w:autoSpaceDN w:val="0"/>
        <w:adjustRightInd w:val="0"/>
        <w:rPr>
          <w:color w:val="000000"/>
          <w:sz w:val="24"/>
          <w:szCs w:val="24"/>
        </w:rPr>
      </w:pPr>
    </w:p>
    <w:p w:rsidR="00C60462" w:rsidRPr="00DC4C9A" w:rsidRDefault="00C60462" w:rsidP="00DC4C9A">
      <w:pPr>
        <w:autoSpaceDE w:val="0"/>
        <w:autoSpaceDN w:val="0"/>
        <w:adjustRightInd w:val="0"/>
        <w:jc w:val="center"/>
        <w:rPr>
          <w:color w:val="000000"/>
          <w:sz w:val="24"/>
          <w:szCs w:val="24"/>
        </w:rPr>
      </w:pPr>
      <w:r w:rsidRPr="00DC4C9A">
        <w:rPr>
          <w:color w:val="000000"/>
          <w:sz w:val="24"/>
          <w:szCs w:val="24"/>
        </w:rPr>
        <w:t xml:space="preserve">Local: _________________________, _____ de ___________________ de </w:t>
      </w:r>
      <w:r w:rsidR="005953C1" w:rsidRPr="00DC4C9A">
        <w:rPr>
          <w:color w:val="000000"/>
          <w:sz w:val="24"/>
          <w:szCs w:val="24"/>
        </w:rPr>
        <w:t>201</w:t>
      </w:r>
      <w:r w:rsidR="00387DAB">
        <w:rPr>
          <w:color w:val="000000"/>
          <w:sz w:val="24"/>
          <w:szCs w:val="24"/>
        </w:rPr>
        <w:t>9</w:t>
      </w:r>
      <w:r w:rsidR="00436C78" w:rsidRPr="00DC4C9A">
        <w:rPr>
          <w:color w:val="000000"/>
          <w:sz w:val="24"/>
          <w:szCs w:val="24"/>
        </w:rPr>
        <w:t>.</w:t>
      </w:r>
    </w:p>
    <w:p w:rsidR="00C60462" w:rsidRPr="00DC4C9A" w:rsidRDefault="00C60462" w:rsidP="00C60462">
      <w:pPr>
        <w:autoSpaceDE w:val="0"/>
        <w:autoSpaceDN w:val="0"/>
        <w:adjustRightInd w:val="0"/>
        <w:rPr>
          <w:b/>
          <w:bCs/>
          <w:color w:val="000000"/>
          <w:sz w:val="24"/>
          <w:szCs w:val="24"/>
        </w:rPr>
      </w:pPr>
    </w:p>
    <w:p w:rsidR="00C60462" w:rsidRPr="00DC4C9A" w:rsidRDefault="00C60462" w:rsidP="00C60462">
      <w:pPr>
        <w:autoSpaceDE w:val="0"/>
        <w:autoSpaceDN w:val="0"/>
        <w:adjustRightInd w:val="0"/>
        <w:jc w:val="center"/>
        <w:rPr>
          <w:b/>
          <w:bCs/>
          <w:color w:val="000000"/>
          <w:sz w:val="24"/>
          <w:szCs w:val="24"/>
        </w:rPr>
      </w:pPr>
    </w:p>
    <w:p w:rsidR="00C60462" w:rsidRPr="00DC4C9A" w:rsidRDefault="00C60462" w:rsidP="00C60462">
      <w:pPr>
        <w:autoSpaceDE w:val="0"/>
        <w:autoSpaceDN w:val="0"/>
        <w:adjustRightInd w:val="0"/>
        <w:jc w:val="center"/>
        <w:rPr>
          <w:b/>
          <w:bCs/>
          <w:color w:val="000000"/>
          <w:sz w:val="24"/>
          <w:szCs w:val="24"/>
        </w:rPr>
      </w:pPr>
    </w:p>
    <w:p w:rsidR="00C60462" w:rsidRPr="00DC4C9A" w:rsidRDefault="00C60462" w:rsidP="00C60462">
      <w:pPr>
        <w:autoSpaceDE w:val="0"/>
        <w:autoSpaceDN w:val="0"/>
        <w:adjustRightInd w:val="0"/>
        <w:jc w:val="center"/>
        <w:rPr>
          <w:b/>
          <w:bCs/>
          <w:color w:val="000000"/>
          <w:sz w:val="24"/>
          <w:szCs w:val="24"/>
        </w:rPr>
      </w:pPr>
      <w:r w:rsidRPr="00DC4C9A">
        <w:rPr>
          <w:b/>
          <w:bCs/>
          <w:color w:val="000000"/>
          <w:sz w:val="24"/>
          <w:szCs w:val="24"/>
        </w:rPr>
        <w:t>___________________________</w:t>
      </w:r>
    </w:p>
    <w:p w:rsidR="00C60462" w:rsidRPr="00DC4C9A" w:rsidRDefault="00C60462" w:rsidP="00C60462">
      <w:pPr>
        <w:autoSpaceDE w:val="0"/>
        <w:autoSpaceDN w:val="0"/>
        <w:adjustRightInd w:val="0"/>
        <w:jc w:val="center"/>
        <w:rPr>
          <w:b/>
          <w:bCs/>
          <w:color w:val="000000"/>
          <w:sz w:val="24"/>
          <w:szCs w:val="24"/>
        </w:rPr>
      </w:pPr>
      <w:r w:rsidRPr="00DC4C9A">
        <w:rPr>
          <w:b/>
          <w:bCs/>
          <w:color w:val="000000"/>
          <w:sz w:val="24"/>
          <w:szCs w:val="24"/>
        </w:rPr>
        <w:t>Assinatura</w:t>
      </w:r>
    </w:p>
    <w:p w:rsidR="00C60462" w:rsidRPr="00DC4C9A" w:rsidRDefault="00C60462" w:rsidP="00C60462">
      <w:pPr>
        <w:autoSpaceDE w:val="0"/>
        <w:autoSpaceDN w:val="0"/>
        <w:adjustRightInd w:val="0"/>
        <w:rPr>
          <w:color w:val="000000"/>
          <w:sz w:val="24"/>
          <w:szCs w:val="24"/>
        </w:rPr>
      </w:pPr>
    </w:p>
    <w:p w:rsidR="00C60462" w:rsidRPr="00DC4C9A" w:rsidRDefault="00C60462" w:rsidP="00C60462">
      <w:pPr>
        <w:autoSpaceDE w:val="0"/>
        <w:autoSpaceDN w:val="0"/>
        <w:adjustRightInd w:val="0"/>
        <w:rPr>
          <w:color w:val="000000"/>
          <w:sz w:val="24"/>
          <w:szCs w:val="24"/>
        </w:rPr>
      </w:pPr>
    </w:p>
    <w:p w:rsidR="00C60462" w:rsidRPr="00DC4C9A" w:rsidRDefault="00C60462" w:rsidP="00C60462">
      <w:pPr>
        <w:autoSpaceDE w:val="0"/>
        <w:autoSpaceDN w:val="0"/>
        <w:adjustRightInd w:val="0"/>
        <w:spacing w:line="360" w:lineRule="auto"/>
        <w:rPr>
          <w:color w:val="000000"/>
          <w:sz w:val="24"/>
          <w:szCs w:val="24"/>
        </w:rPr>
      </w:pPr>
      <w:r w:rsidRPr="00DC4C9A">
        <w:rPr>
          <w:color w:val="000000"/>
          <w:sz w:val="24"/>
          <w:szCs w:val="24"/>
        </w:rPr>
        <w:t>Senhor Licitante,</w:t>
      </w:r>
    </w:p>
    <w:p w:rsidR="00C60462" w:rsidRPr="00DC4C9A" w:rsidRDefault="00C60462" w:rsidP="00C60462">
      <w:pPr>
        <w:autoSpaceDE w:val="0"/>
        <w:autoSpaceDN w:val="0"/>
        <w:adjustRightInd w:val="0"/>
        <w:jc w:val="both"/>
        <w:rPr>
          <w:color w:val="000000"/>
          <w:sz w:val="24"/>
          <w:szCs w:val="24"/>
        </w:rPr>
      </w:pPr>
      <w:r w:rsidRPr="00DC4C9A">
        <w:rPr>
          <w:color w:val="000000"/>
          <w:sz w:val="24"/>
          <w:szCs w:val="24"/>
        </w:rPr>
        <w:t xml:space="preserve">Visando à comunicação futura entre esta Prefeitura e sua empresa, solicitamos a Vossa Senhoria preencher o recibo de retirada do Edital e remetê-lo ao Departamento de Licitações, por meio do fax (35) 3361-3857 ou do e-mail </w:t>
      </w:r>
      <w:r w:rsidRPr="00DC4C9A">
        <w:rPr>
          <w:color w:val="0000FF"/>
          <w:sz w:val="24"/>
          <w:szCs w:val="24"/>
        </w:rPr>
        <w:t>licitacao@itanhandu.mg.gov.br</w:t>
      </w:r>
      <w:r w:rsidRPr="00DC4C9A">
        <w:rPr>
          <w:color w:val="000000"/>
          <w:sz w:val="24"/>
          <w:szCs w:val="24"/>
        </w:rPr>
        <w:t>.</w:t>
      </w:r>
    </w:p>
    <w:p w:rsidR="00C60462" w:rsidRPr="00DC4C9A" w:rsidRDefault="00C60462" w:rsidP="00C60462">
      <w:pPr>
        <w:autoSpaceDE w:val="0"/>
        <w:autoSpaceDN w:val="0"/>
        <w:adjustRightInd w:val="0"/>
        <w:jc w:val="both"/>
        <w:rPr>
          <w:sz w:val="24"/>
          <w:szCs w:val="24"/>
        </w:rPr>
      </w:pPr>
    </w:p>
    <w:p w:rsidR="00C60462" w:rsidRPr="00DC4C9A" w:rsidRDefault="00C60462" w:rsidP="00C60462">
      <w:pPr>
        <w:autoSpaceDE w:val="0"/>
        <w:autoSpaceDN w:val="0"/>
        <w:adjustRightInd w:val="0"/>
        <w:jc w:val="both"/>
        <w:rPr>
          <w:b/>
          <w:sz w:val="24"/>
          <w:szCs w:val="24"/>
        </w:rPr>
      </w:pPr>
      <w:r w:rsidRPr="00DC4C9A">
        <w:rPr>
          <w:sz w:val="24"/>
          <w:szCs w:val="24"/>
        </w:rPr>
        <w:t>A não remessa do recibo exime a Prefeitura Municipal de Itanhandu da responsabilidade da comunicação, por meio de fax ou e-mail, de eventuais esclarecimentos e retificações ocorridas no instrumento convocatório, bem como de quaisquer informações adicionais, não cabendo posteriormente qualquer reclamação.</w:t>
      </w:r>
    </w:p>
    <w:p w:rsidR="00EC5BCC" w:rsidRPr="00DC4C9A" w:rsidRDefault="00EC5BCC" w:rsidP="00FA24A7">
      <w:pPr>
        <w:jc w:val="center"/>
        <w:rPr>
          <w:b/>
          <w:sz w:val="24"/>
          <w:szCs w:val="24"/>
          <w:u w:val="single"/>
        </w:rPr>
      </w:pPr>
    </w:p>
    <w:p w:rsidR="00B15F72" w:rsidRPr="00DC4C9A" w:rsidRDefault="00B15F72" w:rsidP="00FA24A7">
      <w:pPr>
        <w:jc w:val="center"/>
        <w:rPr>
          <w:b/>
          <w:sz w:val="24"/>
          <w:szCs w:val="24"/>
          <w:u w:val="single"/>
        </w:rPr>
      </w:pPr>
    </w:p>
    <w:p w:rsidR="00B15F72" w:rsidRPr="00DC4C9A" w:rsidRDefault="00B15F72" w:rsidP="00FA24A7">
      <w:pPr>
        <w:jc w:val="center"/>
        <w:rPr>
          <w:b/>
          <w:sz w:val="24"/>
          <w:szCs w:val="24"/>
          <w:u w:val="single"/>
        </w:rPr>
      </w:pPr>
    </w:p>
    <w:p w:rsidR="00D44670" w:rsidRDefault="00D44670" w:rsidP="00FA24A7">
      <w:pPr>
        <w:jc w:val="center"/>
        <w:rPr>
          <w:b/>
          <w:sz w:val="24"/>
          <w:szCs w:val="24"/>
        </w:rPr>
      </w:pPr>
    </w:p>
    <w:p w:rsidR="00661EA4" w:rsidRPr="00DC4C9A" w:rsidRDefault="00183D07" w:rsidP="00FA24A7">
      <w:pPr>
        <w:jc w:val="center"/>
        <w:rPr>
          <w:sz w:val="24"/>
          <w:szCs w:val="24"/>
        </w:rPr>
      </w:pPr>
      <w:r>
        <w:rPr>
          <w:b/>
          <w:sz w:val="24"/>
          <w:szCs w:val="24"/>
        </w:rPr>
        <w:t xml:space="preserve">EDITAL DE PREGÃO Nº </w:t>
      </w:r>
      <w:r w:rsidR="00BD7654">
        <w:rPr>
          <w:b/>
          <w:sz w:val="24"/>
          <w:szCs w:val="24"/>
        </w:rPr>
        <w:t>050/2019</w:t>
      </w:r>
    </w:p>
    <w:p w:rsidR="00261017" w:rsidRPr="00DC4C9A" w:rsidRDefault="00261017" w:rsidP="00FA24A7">
      <w:pPr>
        <w:jc w:val="both"/>
        <w:rPr>
          <w:b/>
          <w:sz w:val="24"/>
          <w:szCs w:val="24"/>
          <w:u w:val="single"/>
        </w:rPr>
      </w:pPr>
    </w:p>
    <w:p w:rsidR="00661EA4" w:rsidRPr="00A82E21" w:rsidRDefault="00661EA4" w:rsidP="00FA24A7">
      <w:pPr>
        <w:jc w:val="both"/>
        <w:rPr>
          <w:b/>
          <w:sz w:val="23"/>
          <w:szCs w:val="23"/>
          <w:u w:val="single"/>
        </w:rPr>
      </w:pPr>
      <w:r w:rsidRPr="00A82E21">
        <w:rPr>
          <w:b/>
          <w:sz w:val="23"/>
          <w:szCs w:val="23"/>
          <w:u w:val="single"/>
        </w:rPr>
        <w:t>PREÂMBULO</w:t>
      </w:r>
    </w:p>
    <w:p w:rsidR="00661EA4" w:rsidRPr="00A82E21" w:rsidRDefault="00661EA4" w:rsidP="00FA24A7">
      <w:pPr>
        <w:jc w:val="both"/>
        <w:rPr>
          <w:sz w:val="23"/>
          <w:szCs w:val="23"/>
        </w:rPr>
      </w:pPr>
      <w:r w:rsidRPr="00A82E21">
        <w:rPr>
          <w:sz w:val="23"/>
          <w:szCs w:val="23"/>
        </w:rPr>
        <w:t> </w:t>
      </w:r>
    </w:p>
    <w:p w:rsidR="00661EA4" w:rsidRPr="00A82E21" w:rsidRDefault="00661EA4" w:rsidP="00FA24A7">
      <w:pPr>
        <w:jc w:val="both"/>
        <w:rPr>
          <w:sz w:val="23"/>
          <w:szCs w:val="23"/>
        </w:rPr>
      </w:pPr>
      <w:r w:rsidRPr="00A82E21">
        <w:rPr>
          <w:b/>
          <w:sz w:val="23"/>
          <w:szCs w:val="23"/>
        </w:rPr>
        <w:t xml:space="preserve">PROCESSO </w:t>
      </w:r>
      <w:r w:rsidR="00E84C19" w:rsidRPr="00A82E21">
        <w:rPr>
          <w:b/>
          <w:sz w:val="23"/>
          <w:szCs w:val="23"/>
        </w:rPr>
        <w:t xml:space="preserve">LICITATÓRIO </w:t>
      </w:r>
      <w:r w:rsidRPr="00A82E21">
        <w:rPr>
          <w:b/>
          <w:sz w:val="23"/>
          <w:szCs w:val="23"/>
        </w:rPr>
        <w:t>N°</w:t>
      </w:r>
      <w:r w:rsidR="00BC20D7">
        <w:rPr>
          <w:b/>
          <w:sz w:val="23"/>
          <w:szCs w:val="23"/>
        </w:rPr>
        <w:t xml:space="preserve"> </w:t>
      </w:r>
      <w:r w:rsidR="00BD7654" w:rsidRPr="00A82E21">
        <w:rPr>
          <w:sz w:val="23"/>
          <w:szCs w:val="23"/>
        </w:rPr>
        <w:t>084/2019</w:t>
      </w:r>
    </w:p>
    <w:p w:rsidR="00415B8F" w:rsidRPr="00A82E21" w:rsidRDefault="00415B8F" w:rsidP="00415B8F">
      <w:pPr>
        <w:jc w:val="both"/>
        <w:rPr>
          <w:sz w:val="23"/>
          <w:szCs w:val="23"/>
        </w:rPr>
      </w:pPr>
      <w:r w:rsidRPr="00A82E21">
        <w:rPr>
          <w:b/>
          <w:sz w:val="23"/>
          <w:szCs w:val="23"/>
        </w:rPr>
        <w:t>EDI</w:t>
      </w:r>
      <w:r w:rsidR="00C851FB" w:rsidRPr="00A82E21">
        <w:rPr>
          <w:b/>
          <w:sz w:val="23"/>
          <w:szCs w:val="23"/>
        </w:rPr>
        <w:t>TAL DE PREGÃO</w:t>
      </w:r>
      <w:r w:rsidR="003970DC" w:rsidRPr="00A82E21">
        <w:rPr>
          <w:b/>
          <w:sz w:val="23"/>
          <w:szCs w:val="23"/>
        </w:rPr>
        <w:t xml:space="preserve"> REGISTRO DE PREÇOS</w:t>
      </w:r>
      <w:r w:rsidRPr="00A82E21">
        <w:rPr>
          <w:b/>
          <w:sz w:val="23"/>
          <w:szCs w:val="23"/>
        </w:rPr>
        <w:t xml:space="preserve"> N</w:t>
      </w:r>
      <w:r w:rsidR="00BC0BCB" w:rsidRPr="00A82E21">
        <w:rPr>
          <w:sz w:val="23"/>
          <w:szCs w:val="23"/>
        </w:rPr>
        <w:t xml:space="preserve">° </w:t>
      </w:r>
      <w:r w:rsidR="00BD7654" w:rsidRPr="00A82E21">
        <w:rPr>
          <w:sz w:val="23"/>
          <w:szCs w:val="23"/>
        </w:rPr>
        <w:t>050/2019</w:t>
      </w:r>
    </w:p>
    <w:p w:rsidR="00661EA4" w:rsidRPr="00A82E21" w:rsidRDefault="00661EA4" w:rsidP="00FA24A7">
      <w:pPr>
        <w:jc w:val="both"/>
        <w:rPr>
          <w:sz w:val="23"/>
          <w:szCs w:val="23"/>
        </w:rPr>
      </w:pPr>
      <w:r w:rsidRPr="00A82E21">
        <w:rPr>
          <w:b/>
          <w:sz w:val="23"/>
          <w:szCs w:val="23"/>
        </w:rPr>
        <w:t>DATA DA REALIZAÇÃO</w:t>
      </w:r>
      <w:r w:rsidR="003D0E08" w:rsidRPr="00A82E21">
        <w:rPr>
          <w:b/>
          <w:sz w:val="23"/>
          <w:szCs w:val="23"/>
        </w:rPr>
        <w:t xml:space="preserve">: </w:t>
      </w:r>
      <w:r w:rsidR="00043281">
        <w:rPr>
          <w:b/>
          <w:sz w:val="23"/>
          <w:szCs w:val="23"/>
        </w:rPr>
        <w:t>2</w:t>
      </w:r>
      <w:r w:rsidR="005261F0">
        <w:rPr>
          <w:b/>
          <w:sz w:val="23"/>
          <w:szCs w:val="23"/>
        </w:rPr>
        <w:t>6</w:t>
      </w:r>
      <w:r w:rsidR="00043281">
        <w:rPr>
          <w:b/>
          <w:sz w:val="23"/>
          <w:szCs w:val="23"/>
        </w:rPr>
        <w:t>/07/2019</w:t>
      </w:r>
    </w:p>
    <w:p w:rsidR="00661EA4" w:rsidRPr="00A82E21" w:rsidRDefault="00661EA4" w:rsidP="00FA24A7">
      <w:pPr>
        <w:jc w:val="both"/>
        <w:rPr>
          <w:sz w:val="23"/>
          <w:szCs w:val="23"/>
        </w:rPr>
      </w:pPr>
      <w:r w:rsidRPr="00A82E21">
        <w:rPr>
          <w:b/>
          <w:sz w:val="23"/>
          <w:szCs w:val="23"/>
        </w:rPr>
        <w:t>HORÁRIO:</w:t>
      </w:r>
      <w:r w:rsidR="008B41F4">
        <w:rPr>
          <w:b/>
          <w:sz w:val="23"/>
          <w:szCs w:val="23"/>
        </w:rPr>
        <w:t xml:space="preserve"> </w:t>
      </w:r>
      <w:r w:rsidR="000E61DC" w:rsidRPr="00A82E21">
        <w:rPr>
          <w:sz w:val="23"/>
          <w:szCs w:val="23"/>
        </w:rPr>
        <w:t>09h0</w:t>
      </w:r>
      <w:r w:rsidR="00450256" w:rsidRPr="00A82E21">
        <w:rPr>
          <w:sz w:val="23"/>
          <w:szCs w:val="23"/>
        </w:rPr>
        <w:t>0</w:t>
      </w:r>
      <w:r w:rsidRPr="00A82E21">
        <w:rPr>
          <w:sz w:val="23"/>
          <w:szCs w:val="23"/>
        </w:rPr>
        <w:t>min.</w:t>
      </w:r>
    </w:p>
    <w:p w:rsidR="00661EA4" w:rsidRPr="00A82E21" w:rsidRDefault="00661EA4" w:rsidP="00FA24A7">
      <w:pPr>
        <w:jc w:val="both"/>
        <w:rPr>
          <w:sz w:val="23"/>
          <w:szCs w:val="23"/>
        </w:rPr>
      </w:pPr>
      <w:r w:rsidRPr="00A82E21">
        <w:rPr>
          <w:b/>
          <w:sz w:val="23"/>
          <w:szCs w:val="23"/>
        </w:rPr>
        <w:t>LOCAL:</w:t>
      </w:r>
      <w:r w:rsidRPr="00A82E21">
        <w:rPr>
          <w:sz w:val="23"/>
          <w:szCs w:val="23"/>
        </w:rPr>
        <w:t xml:space="preserve"> Prefeitura Municipal de Itanhandu – Sala de Reuniões.</w:t>
      </w:r>
    </w:p>
    <w:p w:rsidR="00661EA4" w:rsidRPr="00A82E21" w:rsidRDefault="00661EA4" w:rsidP="00FA24A7">
      <w:pPr>
        <w:jc w:val="both"/>
        <w:rPr>
          <w:sz w:val="23"/>
          <w:szCs w:val="23"/>
        </w:rPr>
      </w:pPr>
      <w:r w:rsidRPr="00A82E21">
        <w:rPr>
          <w:sz w:val="23"/>
          <w:szCs w:val="23"/>
        </w:rPr>
        <w:t> </w:t>
      </w:r>
    </w:p>
    <w:p w:rsidR="00661EA4" w:rsidRPr="00A82E21" w:rsidRDefault="00661EA4" w:rsidP="00FA24A7">
      <w:pPr>
        <w:jc w:val="both"/>
        <w:rPr>
          <w:sz w:val="23"/>
          <w:szCs w:val="23"/>
        </w:rPr>
      </w:pPr>
      <w:r w:rsidRPr="00A82E21">
        <w:rPr>
          <w:sz w:val="23"/>
          <w:szCs w:val="23"/>
        </w:rPr>
        <w:t xml:space="preserve">O MUNICÍPIO de Itanhandu torna público que se acha aberta, nesta unidade, licitação na modalidade </w:t>
      </w:r>
      <w:r w:rsidRPr="00A82E21">
        <w:rPr>
          <w:b/>
          <w:sz w:val="23"/>
          <w:szCs w:val="23"/>
        </w:rPr>
        <w:t>PREGÃO</w:t>
      </w:r>
      <w:r w:rsidR="00D97DB2" w:rsidRPr="00A82E21">
        <w:rPr>
          <w:b/>
          <w:sz w:val="23"/>
          <w:szCs w:val="23"/>
        </w:rPr>
        <w:t xml:space="preserve"> PRESENCIAL</w:t>
      </w:r>
      <w:r w:rsidR="004C1957" w:rsidRPr="00A82E21">
        <w:rPr>
          <w:b/>
          <w:sz w:val="23"/>
          <w:szCs w:val="23"/>
        </w:rPr>
        <w:t>/ REGISTRO DE PREÇOS</w:t>
      </w:r>
      <w:r w:rsidRPr="00A82E21">
        <w:rPr>
          <w:sz w:val="23"/>
          <w:szCs w:val="23"/>
        </w:rPr>
        <w:t xml:space="preserve">, do tipo </w:t>
      </w:r>
      <w:r w:rsidRPr="00A82E21">
        <w:rPr>
          <w:b/>
          <w:sz w:val="23"/>
          <w:szCs w:val="23"/>
        </w:rPr>
        <w:t xml:space="preserve">MENOR PREÇO </w:t>
      </w:r>
      <w:r w:rsidR="008E49A3" w:rsidRPr="00A82E21">
        <w:rPr>
          <w:b/>
          <w:sz w:val="23"/>
          <w:szCs w:val="23"/>
        </w:rPr>
        <w:t>POR ITEM</w:t>
      </w:r>
      <w:r w:rsidRPr="00A82E21">
        <w:rPr>
          <w:sz w:val="23"/>
          <w:szCs w:val="23"/>
        </w:rPr>
        <w:t xml:space="preserve"> – Processo </w:t>
      </w:r>
      <w:r w:rsidR="00D44670" w:rsidRPr="00A82E21">
        <w:rPr>
          <w:sz w:val="23"/>
          <w:szCs w:val="23"/>
        </w:rPr>
        <w:t xml:space="preserve">Licitatório </w:t>
      </w:r>
      <w:r w:rsidRPr="00A82E21">
        <w:rPr>
          <w:b/>
          <w:sz w:val="23"/>
          <w:szCs w:val="23"/>
        </w:rPr>
        <w:t xml:space="preserve">nº. </w:t>
      </w:r>
      <w:r w:rsidR="00BD7654" w:rsidRPr="00A82E21">
        <w:rPr>
          <w:b/>
          <w:sz w:val="23"/>
          <w:szCs w:val="23"/>
        </w:rPr>
        <w:t>084/2019</w:t>
      </w:r>
      <w:r w:rsidRPr="00A82E21">
        <w:rPr>
          <w:sz w:val="23"/>
          <w:szCs w:val="23"/>
        </w:rPr>
        <w:t xml:space="preserve"> objetivando </w:t>
      </w:r>
      <w:r w:rsidR="006810DD" w:rsidRPr="00A82E21">
        <w:rPr>
          <w:sz w:val="23"/>
          <w:szCs w:val="23"/>
        </w:rPr>
        <w:t>a</w:t>
      </w:r>
      <w:r w:rsidR="00211B86" w:rsidRPr="00A82E21">
        <w:rPr>
          <w:sz w:val="23"/>
          <w:szCs w:val="23"/>
        </w:rPr>
        <w:t xml:space="preserve"> </w:t>
      </w:r>
      <w:r w:rsidR="009A3483" w:rsidRPr="00A82E21">
        <w:rPr>
          <w:b/>
          <w:bCs/>
          <w:sz w:val="23"/>
          <w:szCs w:val="23"/>
        </w:rPr>
        <w:t>AQUISIÇÃO EVENTUAL E PARCELADA DE MATERIAIS PERMANENTES PARA AS SECRETARIAS MUNICIPAIS DE ITANHANDU, ATRAVÉS DO SISTEMA DE REGISTRO DE PREÇOS</w:t>
      </w:r>
      <w:r w:rsidR="004C1957" w:rsidRPr="00A82E21">
        <w:rPr>
          <w:b/>
          <w:sz w:val="23"/>
          <w:szCs w:val="23"/>
        </w:rPr>
        <w:t>,</w:t>
      </w:r>
      <w:r w:rsidR="0027039E">
        <w:rPr>
          <w:b/>
          <w:sz w:val="23"/>
          <w:szCs w:val="23"/>
        </w:rPr>
        <w:t xml:space="preserve"> </w:t>
      </w:r>
      <w:r w:rsidRPr="00A82E21">
        <w:rPr>
          <w:sz w:val="23"/>
          <w:szCs w:val="23"/>
        </w:rPr>
        <w:t xml:space="preserve">que será regida pela Lei Federal nº. 10.520, de 17 de julho de 2002 e Decreto Municipal nº. </w:t>
      </w:r>
      <w:r w:rsidR="00415B8F" w:rsidRPr="00A82E21">
        <w:rPr>
          <w:sz w:val="23"/>
          <w:szCs w:val="23"/>
        </w:rPr>
        <w:t>266 e 267</w:t>
      </w:r>
      <w:r w:rsidRPr="00A82E21">
        <w:rPr>
          <w:sz w:val="23"/>
          <w:szCs w:val="23"/>
        </w:rPr>
        <w:t xml:space="preserve"> de 20 de março de 2006, aplicando-se subsidiariamente, no que couberem, as disposições da Lei federal nº. 8.666, de 21 de junho de 1993, com alterações posteriores, e demais normas regulamentares aplicáveis à espécie.</w:t>
      </w:r>
    </w:p>
    <w:p w:rsidR="00EC5BCC" w:rsidRPr="00A82E21" w:rsidRDefault="00EC5BCC" w:rsidP="00FA24A7">
      <w:pPr>
        <w:jc w:val="both"/>
        <w:rPr>
          <w:sz w:val="23"/>
          <w:szCs w:val="23"/>
        </w:rPr>
      </w:pPr>
    </w:p>
    <w:p w:rsidR="00661EA4" w:rsidRPr="00A82E21" w:rsidRDefault="00661EA4" w:rsidP="00FA24A7">
      <w:pPr>
        <w:jc w:val="both"/>
        <w:rPr>
          <w:sz w:val="23"/>
          <w:szCs w:val="23"/>
        </w:rPr>
      </w:pPr>
      <w:r w:rsidRPr="00A82E21">
        <w:rPr>
          <w:sz w:val="23"/>
          <w:szCs w:val="23"/>
        </w:rPr>
        <w:t>As propostas deverão obedecer às especificações deste instrumento convocatório e anexos, que dele fazem parte integrante.</w:t>
      </w:r>
    </w:p>
    <w:p w:rsidR="00EC5BCC" w:rsidRPr="00A82E21" w:rsidRDefault="00EC5BCC" w:rsidP="00FA24A7">
      <w:pPr>
        <w:jc w:val="both"/>
        <w:rPr>
          <w:sz w:val="23"/>
          <w:szCs w:val="23"/>
        </w:rPr>
      </w:pPr>
    </w:p>
    <w:p w:rsidR="00661EA4" w:rsidRPr="00A82E21" w:rsidRDefault="00661EA4" w:rsidP="00FA24A7">
      <w:pPr>
        <w:jc w:val="both"/>
        <w:rPr>
          <w:sz w:val="23"/>
          <w:szCs w:val="23"/>
        </w:rPr>
      </w:pPr>
      <w:r w:rsidRPr="00A82E21">
        <w:rPr>
          <w:sz w:val="23"/>
          <w:szCs w:val="23"/>
        </w:rPr>
        <w:t>Os envelopes contendo a proposta e os documentos de habilitação serão recebidos no endereço acima mencionado, na sessão pública de processamento do Pregão, após o credenciamento dos interessados que se apresentarem para participar do certame.</w:t>
      </w:r>
    </w:p>
    <w:p w:rsidR="00EC5BCC" w:rsidRPr="00A82E21" w:rsidRDefault="00EC5BCC" w:rsidP="00FA24A7">
      <w:pPr>
        <w:jc w:val="both"/>
        <w:rPr>
          <w:sz w:val="23"/>
          <w:szCs w:val="23"/>
        </w:rPr>
      </w:pPr>
    </w:p>
    <w:p w:rsidR="00661EA4" w:rsidRPr="00A82E21" w:rsidRDefault="00661EA4" w:rsidP="00FA24A7">
      <w:pPr>
        <w:jc w:val="both"/>
        <w:rPr>
          <w:sz w:val="23"/>
          <w:szCs w:val="23"/>
        </w:rPr>
      </w:pPr>
      <w:r w:rsidRPr="00A82E21">
        <w:rPr>
          <w:sz w:val="23"/>
          <w:szCs w:val="23"/>
        </w:rPr>
        <w:t xml:space="preserve">A sessão de processamento do pregão será realizada após o credenciamento que será na sala de reuniões da </w:t>
      </w:r>
      <w:r w:rsidRPr="00CD3902">
        <w:rPr>
          <w:sz w:val="23"/>
          <w:szCs w:val="23"/>
        </w:rPr>
        <w:t>Prefeitura Municipal de Itanhandu, sito a Praça Prefeito Amador Guedes, nº. 165, Centro, iniciando-se no dia</w:t>
      </w:r>
      <w:r w:rsidR="001200D2" w:rsidRPr="00CD3902">
        <w:rPr>
          <w:sz w:val="23"/>
          <w:szCs w:val="23"/>
        </w:rPr>
        <w:t xml:space="preserve"> </w:t>
      </w:r>
      <w:r w:rsidR="00CD3902" w:rsidRPr="00CD3902">
        <w:rPr>
          <w:b/>
          <w:sz w:val="23"/>
          <w:szCs w:val="23"/>
        </w:rPr>
        <w:t>2</w:t>
      </w:r>
      <w:r w:rsidR="003B0182">
        <w:rPr>
          <w:b/>
          <w:sz w:val="23"/>
          <w:szCs w:val="23"/>
        </w:rPr>
        <w:t>6</w:t>
      </w:r>
      <w:r w:rsidR="00CD3902" w:rsidRPr="00CD3902">
        <w:rPr>
          <w:b/>
          <w:sz w:val="23"/>
          <w:szCs w:val="23"/>
        </w:rPr>
        <w:t xml:space="preserve"> de julho</w:t>
      </w:r>
      <w:r w:rsidR="001200D2" w:rsidRPr="00CD3902">
        <w:rPr>
          <w:b/>
          <w:sz w:val="23"/>
          <w:szCs w:val="23"/>
        </w:rPr>
        <w:t xml:space="preserve"> de 2019</w:t>
      </w:r>
      <w:r w:rsidRPr="00CD3902">
        <w:rPr>
          <w:sz w:val="23"/>
          <w:szCs w:val="23"/>
        </w:rPr>
        <w:t xml:space="preserve"> às </w:t>
      </w:r>
      <w:r w:rsidR="00705815" w:rsidRPr="00CD3902">
        <w:rPr>
          <w:b/>
          <w:sz w:val="23"/>
          <w:szCs w:val="23"/>
        </w:rPr>
        <w:t>09h0</w:t>
      </w:r>
      <w:r w:rsidR="00450256" w:rsidRPr="00CD3902">
        <w:rPr>
          <w:b/>
          <w:sz w:val="23"/>
          <w:szCs w:val="23"/>
        </w:rPr>
        <w:t>0</w:t>
      </w:r>
      <w:r w:rsidRPr="00CD3902">
        <w:rPr>
          <w:b/>
          <w:sz w:val="23"/>
          <w:szCs w:val="23"/>
        </w:rPr>
        <w:t>min</w:t>
      </w:r>
      <w:r w:rsidRPr="00A82E21">
        <w:rPr>
          <w:sz w:val="23"/>
          <w:szCs w:val="23"/>
        </w:rPr>
        <w:t xml:space="preserve"> e </w:t>
      </w:r>
      <w:proofErr w:type="gramStart"/>
      <w:r w:rsidRPr="00A82E21">
        <w:rPr>
          <w:sz w:val="23"/>
          <w:szCs w:val="23"/>
        </w:rPr>
        <w:t>será</w:t>
      </w:r>
      <w:proofErr w:type="gramEnd"/>
      <w:r w:rsidRPr="00A82E21">
        <w:rPr>
          <w:sz w:val="23"/>
          <w:szCs w:val="23"/>
        </w:rPr>
        <w:t xml:space="preserve"> conduzida pelo Pregoeiro com o auxílio da Equipe de Apoio, designados nos autos do processo em epígrafe.</w:t>
      </w:r>
    </w:p>
    <w:p w:rsidR="00520C6A" w:rsidRPr="00A82E21" w:rsidRDefault="00520C6A" w:rsidP="00FA24A7">
      <w:pPr>
        <w:jc w:val="both"/>
        <w:rPr>
          <w:sz w:val="23"/>
          <w:szCs w:val="23"/>
        </w:rPr>
      </w:pPr>
    </w:p>
    <w:p w:rsidR="00520C6A" w:rsidRPr="00A82E21" w:rsidRDefault="00520C6A" w:rsidP="001E2A75">
      <w:pPr>
        <w:spacing w:line="276" w:lineRule="auto"/>
        <w:jc w:val="both"/>
        <w:rPr>
          <w:b/>
          <w:sz w:val="23"/>
          <w:szCs w:val="23"/>
        </w:rPr>
      </w:pPr>
      <w:r w:rsidRPr="00A82E21">
        <w:rPr>
          <w:b/>
          <w:sz w:val="23"/>
          <w:szCs w:val="23"/>
        </w:rPr>
        <w:t>DISPOSIÇÕES PRELIMINARES</w:t>
      </w:r>
    </w:p>
    <w:p w:rsidR="00520C6A" w:rsidRPr="00A82E21" w:rsidRDefault="00520C6A" w:rsidP="00520C6A">
      <w:pPr>
        <w:autoSpaceDE w:val="0"/>
        <w:autoSpaceDN w:val="0"/>
        <w:adjustRightInd w:val="0"/>
        <w:jc w:val="both"/>
        <w:rPr>
          <w:noProof/>
          <w:sz w:val="23"/>
          <w:szCs w:val="23"/>
        </w:rPr>
      </w:pPr>
      <w:r w:rsidRPr="00A82E21">
        <w:rPr>
          <w:noProof/>
          <w:sz w:val="23"/>
          <w:szCs w:val="23"/>
        </w:rPr>
        <w:t>Constituem anexos deste instrumento convocatório, dele fazendo parte integrante:</w:t>
      </w:r>
    </w:p>
    <w:p w:rsidR="00520C6A" w:rsidRPr="00A82E21" w:rsidRDefault="00520C6A" w:rsidP="00520C6A">
      <w:pPr>
        <w:autoSpaceDE w:val="0"/>
        <w:autoSpaceDN w:val="0"/>
        <w:adjustRightInd w:val="0"/>
        <w:jc w:val="both"/>
        <w:rPr>
          <w:noProof/>
          <w:sz w:val="23"/>
          <w:szCs w:val="23"/>
        </w:rPr>
      </w:pPr>
      <w:r w:rsidRPr="00A82E21">
        <w:rPr>
          <w:b/>
          <w:bCs/>
          <w:noProof/>
          <w:sz w:val="23"/>
          <w:szCs w:val="23"/>
        </w:rPr>
        <w:t>▪ Anexo I –</w:t>
      </w:r>
      <w:r w:rsidRPr="00A82E21">
        <w:rPr>
          <w:noProof/>
          <w:sz w:val="23"/>
          <w:szCs w:val="23"/>
        </w:rPr>
        <w:t xml:space="preserve"> Termo de Referênc</w:t>
      </w:r>
      <w:r w:rsidR="006F1225" w:rsidRPr="00A82E21">
        <w:rPr>
          <w:noProof/>
          <w:sz w:val="23"/>
          <w:szCs w:val="23"/>
        </w:rPr>
        <w:t>ia;</w:t>
      </w:r>
    </w:p>
    <w:p w:rsidR="007C3361" w:rsidRPr="00A82E21" w:rsidRDefault="00520C6A" w:rsidP="00520C6A">
      <w:pPr>
        <w:autoSpaceDE w:val="0"/>
        <w:autoSpaceDN w:val="0"/>
        <w:adjustRightInd w:val="0"/>
        <w:jc w:val="both"/>
        <w:rPr>
          <w:bCs/>
          <w:noProof/>
          <w:sz w:val="23"/>
          <w:szCs w:val="23"/>
        </w:rPr>
      </w:pPr>
      <w:r w:rsidRPr="00A82E21">
        <w:rPr>
          <w:b/>
          <w:bCs/>
          <w:noProof/>
          <w:sz w:val="23"/>
          <w:szCs w:val="23"/>
        </w:rPr>
        <w:t>▪ Anexo II –</w:t>
      </w:r>
      <w:r w:rsidR="007C3361" w:rsidRPr="00A82E21">
        <w:rPr>
          <w:bCs/>
          <w:noProof/>
          <w:sz w:val="23"/>
          <w:szCs w:val="23"/>
        </w:rPr>
        <w:t>Minuta de Ata de Registro de Preços;</w:t>
      </w:r>
    </w:p>
    <w:p w:rsidR="00520C6A" w:rsidRPr="00A82E21" w:rsidRDefault="00520C6A" w:rsidP="00520C6A">
      <w:pPr>
        <w:autoSpaceDE w:val="0"/>
        <w:autoSpaceDN w:val="0"/>
        <w:adjustRightInd w:val="0"/>
        <w:jc w:val="both"/>
        <w:rPr>
          <w:noProof/>
          <w:sz w:val="23"/>
          <w:szCs w:val="23"/>
        </w:rPr>
      </w:pPr>
      <w:r w:rsidRPr="00A82E21">
        <w:rPr>
          <w:noProof/>
          <w:sz w:val="23"/>
          <w:szCs w:val="23"/>
        </w:rPr>
        <w:t xml:space="preserve">▪ </w:t>
      </w:r>
      <w:r w:rsidRPr="00A82E21">
        <w:rPr>
          <w:b/>
          <w:bCs/>
          <w:noProof/>
          <w:sz w:val="23"/>
          <w:szCs w:val="23"/>
        </w:rPr>
        <w:t>Anexo III –</w:t>
      </w:r>
      <w:r w:rsidRPr="00A82E21">
        <w:rPr>
          <w:noProof/>
          <w:sz w:val="23"/>
          <w:szCs w:val="23"/>
        </w:rPr>
        <w:t xml:space="preserve"> Modelo de Carta de Credenciamento;</w:t>
      </w:r>
    </w:p>
    <w:p w:rsidR="00520C6A" w:rsidRPr="00A82E21" w:rsidRDefault="00520C6A" w:rsidP="00520C6A">
      <w:pPr>
        <w:autoSpaceDE w:val="0"/>
        <w:autoSpaceDN w:val="0"/>
        <w:adjustRightInd w:val="0"/>
        <w:jc w:val="both"/>
        <w:rPr>
          <w:noProof/>
          <w:sz w:val="23"/>
          <w:szCs w:val="23"/>
        </w:rPr>
      </w:pPr>
      <w:r w:rsidRPr="00A82E21">
        <w:rPr>
          <w:noProof/>
          <w:sz w:val="23"/>
          <w:szCs w:val="23"/>
        </w:rPr>
        <w:t xml:space="preserve">▪ </w:t>
      </w:r>
      <w:r w:rsidRPr="00A82E21">
        <w:rPr>
          <w:b/>
          <w:bCs/>
          <w:noProof/>
          <w:sz w:val="23"/>
          <w:szCs w:val="23"/>
        </w:rPr>
        <w:t>Anexo IV –</w:t>
      </w:r>
      <w:r w:rsidRPr="00A82E21">
        <w:rPr>
          <w:noProof/>
          <w:sz w:val="23"/>
          <w:szCs w:val="23"/>
        </w:rPr>
        <w:t>Modelo de Declaração de pleno atendimento aos requisitos de Habilitação;</w:t>
      </w:r>
    </w:p>
    <w:p w:rsidR="00520C6A" w:rsidRPr="00A82E21" w:rsidRDefault="00520C6A" w:rsidP="00520C6A">
      <w:pPr>
        <w:autoSpaceDE w:val="0"/>
        <w:autoSpaceDN w:val="0"/>
        <w:adjustRightInd w:val="0"/>
        <w:jc w:val="both"/>
        <w:rPr>
          <w:b/>
          <w:bCs/>
          <w:noProof/>
          <w:sz w:val="23"/>
          <w:szCs w:val="23"/>
        </w:rPr>
      </w:pPr>
      <w:r w:rsidRPr="00A82E21">
        <w:rPr>
          <w:b/>
          <w:bCs/>
          <w:noProof/>
          <w:sz w:val="23"/>
          <w:szCs w:val="23"/>
        </w:rPr>
        <w:t xml:space="preserve">▪ Anexo V – </w:t>
      </w:r>
      <w:r w:rsidRPr="00A82E21">
        <w:rPr>
          <w:bCs/>
          <w:noProof/>
          <w:sz w:val="23"/>
          <w:szCs w:val="23"/>
        </w:rPr>
        <w:t>Modelo Declaração Microempresa ou Empresa de Pequeno Porte</w:t>
      </w:r>
      <w:r w:rsidR="00F4731F" w:rsidRPr="00A82E21">
        <w:rPr>
          <w:bCs/>
          <w:noProof/>
          <w:sz w:val="23"/>
          <w:szCs w:val="23"/>
        </w:rPr>
        <w:t xml:space="preserve"> ou Microempreendedor Individual;</w:t>
      </w:r>
    </w:p>
    <w:p w:rsidR="00520C6A" w:rsidRPr="00A82E21" w:rsidRDefault="00520C6A" w:rsidP="00520C6A">
      <w:pPr>
        <w:autoSpaceDE w:val="0"/>
        <w:autoSpaceDN w:val="0"/>
        <w:adjustRightInd w:val="0"/>
        <w:jc w:val="both"/>
        <w:rPr>
          <w:noProof/>
          <w:sz w:val="23"/>
          <w:szCs w:val="23"/>
        </w:rPr>
      </w:pPr>
      <w:r w:rsidRPr="00A82E21">
        <w:rPr>
          <w:b/>
          <w:bCs/>
          <w:noProof/>
          <w:sz w:val="23"/>
          <w:szCs w:val="23"/>
        </w:rPr>
        <w:t xml:space="preserve">▪ Anexo VI – </w:t>
      </w:r>
      <w:r w:rsidRPr="00A82E21">
        <w:rPr>
          <w:noProof/>
          <w:sz w:val="23"/>
          <w:szCs w:val="23"/>
        </w:rPr>
        <w:t>Modelo de Declaração de não empregar menor;</w:t>
      </w:r>
    </w:p>
    <w:p w:rsidR="00520C6A" w:rsidRPr="00A82E21" w:rsidRDefault="00520C6A" w:rsidP="00520C6A">
      <w:pPr>
        <w:autoSpaceDE w:val="0"/>
        <w:autoSpaceDN w:val="0"/>
        <w:adjustRightInd w:val="0"/>
        <w:jc w:val="both"/>
        <w:rPr>
          <w:noProof/>
          <w:sz w:val="23"/>
          <w:szCs w:val="23"/>
        </w:rPr>
      </w:pPr>
      <w:r w:rsidRPr="00A82E21">
        <w:rPr>
          <w:b/>
          <w:bCs/>
          <w:noProof/>
          <w:sz w:val="23"/>
          <w:szCs w:val="23"/>
        </w:rPr>
        <w:t>▪Anexo VII –</w:t>
      </w:r>
      <w:r w:rsidRPr="00A82E21">
        <w:rPr>
          <w:bCs/>
          <w:noProof/>
          <w:sz w:val="23"/>
          <w:szCs w:val="23"/>
        </w:rPr>
        <w:t xml:space="preserve"> Modelo de Declaração de Inexistência de fatos supervenientes impeditivos da Qualificaçao;</w:t>
      </w:r>
    </w:p>
    <w:p w:rsidR="00520C6A" w:rsidRPr="00A82E21" w:rsidRDefault="00520C6A" w:rsidP="00520C6A">
      <w:pPr>
        <w:rPr>
          <w:bCs/>
          <w:noProof/>
          <w:sz w:val="23"/>
          <w:szCs w:val="23"/>
        </w:rPr>
      </w:pPr>
      <w:r w:rsidRPr="00A82E21">
        <w:rPr>
          <w:b/>
          <w:bCs/>
          <w:noProof/>
          <w:sz w:val="23"/>
          <w:szCs w:val="23"/>
        </w:rPr>
        <w:t xml:space="preserve">▪ Anexo VIII – </w:t>
      </w:r>
      <w:r w:rsidRPr="00A82E21">
        <w:rPr>
          <w:bCs/>
          <w:noProof/>
          <w:sz w:val="23"/>
          <w:szCs w:val="23"/>
        </w:rPr>
        <w:t>Modelo da Proposta Comercial;</w:t>
      </w:r>
    </w:p>
    <w:p w:rsidR="00520C6A" w:rsidRPr="00A82E21" w:rsidRDefault="00520C6A" w:rsidP="00FA24A7">
      <w:pPr>
        <w:jc w:val="both"/>
        <w:rPr>
          <w:sz w:val="23"/>
          <w:szCs w:val="23"/>
        </w:rPr>
      </w:pPr>
    </w:p>
    <w:p w:rsidR="00661EA4" w:rsidRPr="00A82E21" w:rsidRDefault="00661EA4" w:rsidP="001E2A75">
      <w:pPr>
        <w:spacing w:line="276" w:lineRule="auto"/>
        <w:rPr>
          <w:sz w:val="23"/>
          <w:szCs w:val="23"/>
        </w:rPr>
      </w:pPr>
      <w:r w:rsidRPr="00A82E21">
        <w:rPr>
          <w:rStyle w:val="Forte"/>
          <w:sz w:val="23"/>
          <w:szCs w:val="23"/>
        </w:rPr>
        <w:t>I - DO OBJETO</w:t>
      </w:r>
    </w:p>
    <w:p w:rsidR="00D03F02" w:rsidRPr="00A82E21" w:rsidRDefault="006F1225" w:rsidP="001E2A75">
      <w:pPr>
        <w:pStyle w:val="PargrafodaLista"/>
        <w:ind w:left="0"/>
        <w:jc w:val="both"/>
        <w:rPr>
          <w:sz w:val="23"/>
          <w:szCs w:val="23"/>
        </w:rPr>
      </w:pPr>
      <w:r w:rsidRPr="00A82E21">
        <w:rPr>
          <w:b/>
          <w:sz w:val="23"/>
          <w:szCs w:val="23"/>
        </w:rPr>
        <w:t>1.1 -</w:t>
      </w:r>
      <w:r w:rsidR="00585EAF">
        <w:rPr>
          <w:b/>
          <w:sz w:val="23"/>
          <w:szCs w:val="23"/>
        </w:rPr>
        <w:t xml:space="preserve"> </w:t>
      </w:r>
      <w:r w:rsidR="00D03F02" w:rsidRPr="00A82E21">
        <w:rPr>
          <w:sz w:val="23"/>
          <w:szCs w:val="23"/>
        </w:rPr>
        <w:t>A presente licitação tem por objeto a</w:t>
      </w:r>
      <w:r w:rsidR="004F61B9" w:rsidRPr="00A82E21">
        <w:rPr>
          <w:sz w:val="23"/>
          <w:szCs w:val="23"/>
        </w:rPr>
        <w:t xml:space="preserve"> </w:t>
      </w:r>
      <w:r w:rsidR="00E01B7D" w:rsidRPr="00A82E21">
        <w:rPr>
          <w:b/>
          <w:bCs/>
          <w:sz w:val="23"/>
          <w:szCs w:val="23"/>
        </w:rPr>
        <w:t>AQUISIÇÃO DE MATERIAIS PERMANENTES PARA AS SECRETARIAS MUNICIPAIS DE ITANHANDU, ATRAVÉS DO SISTEMA DE REGISTRO DE PREÇOS</w:t>
      </w:r>
      <w:r w:rsidR="00D03F02" w:rsidRPr="00A82E21">
        <w:rPr>
          <w:sz w:val="23"/>
          <w:szCs w:val="23"/>
        </w:rPr>
        <w:t xml:space="preserve">, </w:t>
      </w:r>
      <w:r w:rsidR="001E2A75" w:rsidRPr="00A82E21">
        <w:rPr>
          <w:sz w:val="23"/>
          <w:szCs w:val="23"/>
        </w:rPr>
        <w:t>conforme especificações constantes no Termo de Referência/ Especificação de Mercadorias (</w:t>
      </w:r>
      <w:r w:rsidR="001E2A75" w:rsidRPr="00A82E21">
        <w:rPr>
          <w:b/>
          <w:sz w:val="23"/>
          <w:szCs w:val="23"/>
        </w:rPr>
        <w:t>Anexo I</w:t>
      </w:r>
      <w:r w:rsidR="001E2A75" w:rsidRPr="00A82E21">
        <w:rPr>
          <w:sz w:val="23"/>
          <w:szCs w:val="23"/>
        </w:rPr>
        <w:t>), que integra este Edital</w:t>
      </w:r>
      <w:r w:rsidR="001E2A75" w:rsidRPr="00A82E21">
        <w:rPr>
          <w:color w:val="000000"/>
          <w:sz w:val="23"/>
          <w:szCs w:val="23"/>
        </w:rPr>
        <w:t>.</w:t>
      </w:r>
    </w:p>
    <w:p w:rsidR="006E46AF" w:rsidRPr="00A82E21" w:rsidRDefault="006E46AF" w:rsidP="00FA24A7">
      <w:pPr>
        <w:rPr>
          <w:rStyle w:val="Forte"/>
          <w:sz w:val="23"/>
          <w:szCs w:val="23"/>
        </w:rPr>
      </w:pPr>
    </w:p>
    <w:p w:rsidR="00661EA4" w:rsidRPr="00A82E21" w:rsidRDefault="00661EA4" w:rsidP="001E2A75">
      <w:pPr>
        <w:spacing w:line="276" w:lineRule="auto"/>
        <w:rPr>
          <w:sz w:val="23"/>
          <w:szCs w:val="23"/>
        </w:rPr>
      </w:pPr>
      <w:r w:rsidRPr="00A82E21">
        <w:rPr>
          <w:rStyle w:val="Forte"/>
          <w:sz w:val="23"/>
          <w:szCs w:val="23"/>
        </w:rPr>
        <w:t>II - DA PARTICIPAÇÃO</w:t>
      </w:r>
    </w:p>
    <w:p w:rsidR="00737FA2" w:rsidRPr="00A82E21" w:rsidRDefault="00737FA2" w:rsidP="00737FA2">
      <w:pPr>
        <w:jc w:val="both"/>
        <w:rPr>
          <w:sz w:val="23"/>
          <w:szCs w:val="23"/>
        </w:rPr>
      </w:pPr>
      <w:r w:rsidRPr="00A82E21">
        <w:rPr>
          <w:sz w:val="23"/>
          <w:szCs w:val="23"/>
        </w:rPr>
        <w:lastRenderedPageBreak/>
        <w:t>2.1 - Pode</w:t>
      </w:r>
      <w:r w:rsidR="00051312" w:rsidRPr="00A82E21">
        <w:rPr>
          <w:sz w:val="23"/>
          <w:szCs w:val="23"/>
        </w:rPr>
        <w:t>rão participar do certame quaisquer interessad</w:t>
      </w:r>
      <w:r w:rsidR="003F704F" w:rsidRPr="00A82E21">
        <w:rPr>
          <w:sz w:val="23"/>
          <w:szCs w:val="23"/>
        </w:rPr>
        <w:t>o</w:t>
      </w:r>
      <w:r w:rsidR="00051312" w:rsidRPr="00A82E21">
        <w:rPr>
          <w:sz w:val="23"/>
          <w:szCs w:val="23"/>
        </w:rPr>
        <w:t>s do ramo que preencham as condições deste edital</w:t>
      </w:r>
      <w:r w:rsidRPr="00A82E21">
        <w:rPr>
          <w:sz w:val="23"/>
          <w:szCs w:val="23"/>
        </w:rPr>
        <w:t>.</w:t>
      </w:r>
    </w:p>
    <w:p w:rsidR="00106379" w:rsidRPr="00A82E21" w:rsidRDefault="00106379" w:rsidP="00106379">
      <w:pPr>
        <w:jc w:val="both"/>
        <w:rPr>
          <w:sz w:val="23"/>
          <w:szCs w:val="23"/>
        </w:rPr>
      </w:pPr>
      <w:r w:rsidRPr="00A82E21">
        <w:rPr>
          <w:sz w:val="23"/>
          <w:szCs w:val="23"/>
        </w:rPr>
        <w:t xml:space="preserve">2.2 - Os envelopes de documentação e propostas, quando enviados por via postal ou equivalente (serviços especializados de entrega, transportadora </w:t>
      </w:r>
      <w:proofErr w:type="spellStart"/>
      <w:r w:rsidRPr="00A82E21">
        <w:rPr>
          <w:sz w:val="23"/>
          <w:szCs w:val="23"/>
        </w:rPr>
        <w:t>etc</w:t>
      </w:r>
      <w:proofErr w:type="spellEnd"/>
      <w:r w:rsidRPr="00A82E21">
        <w:rPr>
          <w:sz w:val="23"/>
          <w:szCs w:val="23"/>
        </w:rPr>
        <w:t>...), somente serão considerados se derem entrada no Protocolo Municipal de Itanhandu até a data e hora definidas no Preâmbulo deste Edital, independentemente da data e horário da postagem ou da remessa.</w:t>
      </w:r>
    </w:p>
    <w:p w:rsidR="00737FA2" w:rsidRPr="00A82E21" w:rsidRDefault="00737FA2" w:rsidP="00737FA2">
      <w:pPr>
        <w:jc w:val="both"/>
        <w:rPr>
          <w:color w:val="000000"/>
          <w:sz w:val="23"/>
          <w:szCs w:val="23"/>
        </w:rPr>
      </w:pPr>
      <w:r w:rsidRPr="00A82E21">
        <w:rPr>
          <w:color w:val="000000"/>
          <w:sz w:val="23"/>
          <w:szCs w:val="23"/>
        </w:rPr>
        <w:t>2.3 - Não poderá participar do presente certame, a licitante que não cumprir o estabelecido neste Edital, e ainda que:</w:t>
      </w:r>
    </w:p>
    <w:p w:rsidR="00D97DB2" w:rsidRPr="00A82E21" w:rsidRDefault="00D97DB2" w:rsidP="00D97DB2">
      <w:pPr>
        <w:ind w:left="708"/>
        <w:rPr>
          <w:color w:val="000000"/>
          <w:sz w:val="23"/>
          <w:szCs w:val="23"/>
        </w:rPr>
      </w:pPr>
      <w:r w:rsidRPr="00A82E21">
        <w:rPr>
          <w:color w:val="000000"/>
          <w:sz w:val="23"/>
          <w:szCs w:val="23"/>
        </w:rPr>
        <w:t>a) Com falência decretada ou concordata, em liquidação judicial ou extrajudicial;</w:t>
      </w:r>
    </w:p>
    <w:p w:rsidR="00D97DB2" w:rsidRPr="00A82E21" w:rsidRDefault="00D97DB2" w:rsidP="00D97DB2">
      <w:pPr>
        <w:ind w:left="708"/>
        <w:jc w:val="both"/>
        <w:rPr>
          <w:color w:val="000000"/>
          <w:sz w:val="23"/>
          <w:szCs w:val="23"/>
        </w:rPr>
      </w:pPr>
      <w:r w:rsidRPr="00A82E21">
        <w:rPr>
          <w:color w:val="000000"/>
          <w:sz w:val="23"/>
          <w:szCs w:val="23"/>
        </w:rPr>
        <w:t xml:space="preserve">b) Em </w:t>
      </w:r>
      <w:proofErr w:type="gramStart"/>
      <w:r w:rsidRPr="00A82E21">
        <w:rPr>
          <w:color w:val="000000"/>
          <w:sz w:val="23"/>
          <w:szCs w:val="23"/>
        </w:rPr>
        <w:t>suspensão temporária e impedidas de licitar</w:t>
      </w:r>
      <w:proofErr w:type="gramEnd"/>
      <w:r w:rsidRPr="00A82E21">
        <w:rPr>
          <w:color w:val="000000"/>
          <w:sz w:val="23"/>
          <w:szCs w:val="23"/>
        </w:rPr>
        <w:t xml:space="preserve"> ou contratar com a Administração Municipal de Itanhandu;</w:t>
      </w:r>
    </w:p>
    <w:p w:rsidR="00D97DB2" w:rsidRPr="00A82E21" w:rsidRDefault="00D97DB2" w:rsidP="00D97DB2">
      <w:pPr>
        <w:ind w:left="708"/>
        <w:rPr>
          <w:color w:val="000000"/>
          <w:sz w:val="23"/>
          <w:szCs w:val="23"/>
        </w:rPr>
      </w:pPr>
      <w:r w:rsidRPr="00A82E21">
        <w:rPr>
          <w:color w:val="000000"/>
          <w:sz w:val="23"/>
          <w:szCs w:val="23"/>
        </w:rPr>
        <w:t>c) Em funcionamento sob regime de consórcio, qualquer que seja sua forma de constituição;</w:t>
      </w:r>
    </w:p>
    <w:p w:rsidR="00D97DB2" w:rsidRPr="00A82E21" w:rsidRDefault="00D97DB2" w:rsidP="00D97DB2">
      <w:pPr>
        <w:ind w:left="708"/>
        <w:rPr>
          <w:color w:val="000000"/>
          <w:sz w:val="23"/>
          <w:szCs w:val="23"/>
        </w:rPr>
      </w:pPr>
      <w:r w:rsidRPr="00A82E21">
        <w:rPr>
          <w:color w:val="000000"/>
          <w:sz w:val="23"/>
          <w:szCs w:val="23"/>
        </w:rPr>
        <w:t>d) Declaradas inidôneas por qualquer Órgão Público;</w:t>
      </w:r>
    </w:p>
    <w:p w:rsidR="001E2A75" w:rsidRPr="00A82E21" w:rsidRDefault="001E2A75" w:rsidP="001E2A75">
      <w:pPr>
        <w:pStyle w:val="SemEspaamento"/>
        <w:ind w:left="708"/>
        <w:jc w:val="both"/>
        <w:rPr>
          <w:rFonts w:ascii="Times New Roman" w:hAnsi="Times New Roman"/>
          <w:sz w:val="23"/>
          <w:szCs w:val="23"/>
        </w:rPr>
      </w:pPr>
      <w:r w:rsidRPr="00A82E21">
        <w:rPr>
          <w:rFonts w:ascii="Times New Roman" w:hAnsi="Times New Roman"/>
          <w:sz w:val="23"/>
          <w:szCs w:val="23"/>
        </w:rPr>
        <w:t>e) Empresas cujos sócios ou proprietários foram condenados em processos criminais transitados em julgado por corrupção ativa, tráfico de influência, impedimento, perturbação ou fraude de concorrência, formação de quadrilha e outros crimes tipificados como ilícitos de malversação de recursos públicos, nos termos da Lei Municipal nº 1009/2017;</w:t>
      </w:r>
    </w:p>
    <w:p w:rsidR="00737FA2" w:rsidRPr="00A82E21" w:rsidRDefault="00737FA2" w:rsidP="00737FA2">
      <w:pPr>
        <w:jc w:val="both"/>
        <w:rPr>
          <w:color w:val="000000"/>
          <w:sz w:val="23"/>
          <w:szCs w:val="23"/>
        </w:rPr>
      </w:pPr>
      <w:r w:rsidRPr="00A82E21">
        <w:rPr>
          <w:color w:val="000000"/>
          <w:sz w:val="23"/>
          <w:szCs w:val="23"/>
        </w:rPr>
        <w:t>2.4 – A observância das vedações deste item é de inteira responsabilidade da licitante, que, pelo descumprimento, sujeitar-se-á às penalidades cabíveis;</w:t>
      </w:r>
    </w:p>
    <w:p w:rsidR="00661EA4" w:rsidRPr="00A82E21" w:rsidRDefault="00661EA4" w:rsidP="00FA24A7">
      <w:pPr>
        <w:rPr>
          <w:rStyle w:val="Forte"/>
          <w:sz w:val="23"/>
          <w:szCs w:val="23"/>
        </w:rPr>
      </w:pPr>
    </w:p>
    <w:p w:rsidR="001E2A75" w:rsidRPr="00A82E21" w:rsidRDefault="001E2A75" w:rsidP="00F001C2">
      <w:pPr>
        <w:pStyle w:val="SemEspaamento"/>
        <w:spacing w:line="276" w:lineRule="auto"/>
        <w:rPr>
          <w:rFonts w:ascii="Times New Roman" w:hAnsi="Times New Roman"/>
          <w:sz w:val="23"/>
          <w:szCs w:val="23"/>
        </w:rPr>
      </w:pPr>
      <w:r w:rsidRPr="00A82E21">
        <w:rPr>
          <w:rStyle w:val="Forte"/>
          <w:rFonts w:ascii="Times New Roman" w:hAnsi="Times New Roman"/>
          <w:sz w:val="23"/>
          <w:szCs w:val="23"/>
        </w:rPr>
        <w:t>III - DO CREDENCIAMENTO</w:t>
      </w:r>
    </w:p>
    <w:p w:rsidR="00381D4C" w:rsidRPr="00A82E21" w:rsidRDefault="00381D4C" w:rsidP="00381D4C">
      <w:pPr>
        <w:jc w:val="both"/>
        <w:rPr>
          <w:sz w:val="23"/>
          <w:szCs w:val="23"/>
        </w:rPr>
      </w:pPr>
      <w:r w:rsidRPr="00A82E21">
        <w:rPr>
          <w:sz w:val="23"/>
          <w:szCs w:val="23"/>
        </w:rPr>
        <w:t>3.1 - Para o credenciamento deverão ser apresentados os seguintes documentos:</w:t>
      </w:r>
    </w:p>
    <w:p w:rsidR="00381D4C" w:rsidRPr="00A82E21" w:rsidRDefault="00381D4C" w:rsidP="00381D4C">
      <w:pPr>
        <w:ind w:left="708"/>
        <w:jc w:val="both"/>
        <w:rPr>
          <w:sz w:val="23"/>
          <w:szCs w:val="23"/>
        </w:rPr>
      </w:pPr>
      <w:r w:rsidRPr="00A82E21">
        <w:rPr>
          <w:sz w:val="23"/>
          <w:szCs w:val="23"/>
        </w:rPr>
        <w:t>3.1.1 - Tratando-se de representante legal:</w:t>
      </w:r>
    </w:p>
    <w:p w:rsidR="00381D4C" w:rsidRPr="00A82E21" w:rsidRDefault="00381D4C" w:rsidP="00381D4C">
      <w:pPr>
        <w:ind w:left="1416"/>
        <w:jc w:val="both"/>
        <w:rPr>
          <w:sz w:val="23"/>
          <w:szCs w:val="23"/>
        </w:rPr>
      </w:pPr>
      <w:r w:rsidRPr="00A82E21">
        <w:rPr>
          <w:sz w:val="23"/>
          <w:szCs w:val="23"/>
        </w:rPr>
        <w:t>3.1.1.1 - O estatuto social, contrato social em vigor, alterações caso houver, ou outro instrumento de registro comercial, registrado na Junta Comercial, no qual estejam expressos seus poderes para exercerem direitos e assumir obrigações em decorrência de tal investidura;</w:t>
      </w:r>
    </w:p>
    <w:p w:rsidR="00381D4C" w:rsidRPr="00A82E21" w:rsidRDefault="00381D4C" w:rsidP="00381D4C">
      <w:pPr>
        <w:ind w:left="1416"/>
        <w:rPr>
          <w:sz w:val="23"/>
          <w:szCs w:val="23"/>
        </w:rPr>
      </w:pPr>
      <w:r w:rsidRPr="00A82E21">
        <w:rPr>
          <w:sz w:val="23"/>
          <w:szCs w:val="23"/>
        </w:rPr>
        <w:t>3.1.1.2 - Registro comercial, no caso de empresa individual;</w:t>
      </w:r>
    </w:p>
    <w:p w:rsidR="00381D4C" w:rsidRPr="00A82E21" w:rsidRDefault="00381D4C" w:rsidP="00381D4C">
      <w:pPr>
        <w:ind w:left="1416"/>
        <w:jc w:val="both"/>
        <w:rPr>
          <w:sz w:val="23"/>
          <w:szCs w:val="23"/>
        </w:rPr>
      </w:pPr>
      <w:r w:rsidRPr="00A82E21">
        <w:rPr>
          <w:sz w:val="23"/>
          <w:szCs w:val="23"/>
        </w:rPr>
        <w:t>3.1.1.3 - Inscrição do ato constitutivo, no caso de sociedades simples, acompanhada de prova de diretoria em exercício;</w:t>
      </w:r>
    </w:p>
    <w:p w:rsidR="00381D4C" w:rsidRPr="00A82E21" w:rsidRDefault="00381D4C" w:rsidP="00381D4C">
      <w:pPr>
        <w:ind w:left="1416"/>
        <w:jc w:val="both"/>
        <w:rPr>
          <w:sz w:val="23"/>
          <w:szCs w:val="23"/>
        </w:rPr>
      </w:pPr>
      <w:r w:rsidRPr="00A82E21">
        <w:rPr>
          <w:sz w:val="23"/>
          <w:szCs w:val="23"/>
        </w:rPr>
        <w:t>3.1.1.4 - Decreto de autorização, em se tratando de empresa ou sociedade estrangeira em funcionamento no País, e ato de registro ou autorização para funcionamento expedido pelo órgão competente, quando a atividade assim o exigir.</w:t>
      </w:r>
    </w:p>
    <w:p w:rsidR="00381D4C" w:rsidRPr="00A82E21" w:rsidRDefault="00381D4C" w:rsidP="00381D4C">
      <w:pPr>
        <w:ind w:left="708"/>
        <w:jc w:val="both"/>
        <w:rPr>
          <w:sz w:val="23"/>
          <w:szCs w:val="23"/>
        </w:rPr>
      </w:pPr>
      <w:r w:rsidRPr="00A82E21">
        <w:rPr>
          <w:sz w:val="23"/>
          <w:szCs w:val="23"/>
        </w:rPr>
        <w:t>3.1.2 - Tratando-se de procurador:</w:t>
      </w:r>
    </w:p>
    <w:p w:rsidR="00381D4C" w:rsidRPr="00A82E21" w:rsidRDefault="00381D4C" w:rsidP="00381D4C">
      <w:pPr>
        <w:ind w:left="1416"/>
        <w:jc w:val="both"/>
        <w:rPr>
          <w:sz w:val="23"/>
          <w:szCs w:val="23"/>
        </w:rPr>
      </w:pPr>
      <w:r w:rsidRPr="00A82E21">
        <w:rPr>
          <w:sz w:val="23"/>
          <w:szCs w:val="23"/>
        </w:rPr>
        <w:t xml:space="preserve">3.1.2.1 - Instrumento de procuração público ou particular ou Carta de Credenciamento com poderes específicos para, além de representar a proponente em todas as etapas / fases do pregão, formular verbalmente lances ou ofertas na (s) etapa (s) de lances, desistirem verbalmente de formular lances ou ofertas nas etapas de lances, negociarem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acompanhado do correspondente documento, dentre os indicados no item 3.1.1.1 a 3.1.1.5 que comprove os poderes do mandante para a outorga; </w:t>
      </w:r>
    </w:p>
    <w:p w:rsidR="00381D4C" w:rsidRPr="00A82E21" w:rsidRDefault="00381D4C" w:rsidP="00381D4C">
      <w:pPr>
        <w:ind w:left="708"/>
        <w:jc w:val="both"/>
        <w:rPr>
          <w:sz w:val="23"/>
          <w:szCs w:val="23"/>
        </w:rPr>
      </w:pPr>
      <w:r w:rsidRPr="00A82E21">
        <w:rPr>
          <w:sz w:val="23"/>
          <w:szCs w:val="23"/>
        </w:rPr>
        <w:t>3.1.3 - Tratando-se de envio de envelopes sem representante:</w:t>
      </w:r>
    </w:p>
    <w:p w:rsidR="00381D4C" w:rsidRPr="00A82E21" w:rsidRDefault="00381D4C" w:rsidP="00381D4C">
      <w:pPr>
        <w:ind w:left="1416"/>
        <w:jc w:val="both"/>
        <w:rPr>
          <w:sz w:val="23"/>
          <w:szCs w:val="23"/>
        </w:rPr>
      </w:pPr>
      <w:r w:rsidRPr="00A82E21">
        <w:rPr>
          <w:sz w:val="23"/>
          <w:szCs w:val="23"/>
        </w:rPr>
        <w:t xml:space="preserve">3.1.3.1 – Em caso de Envelopes enviados via Correios ou protocolados na Prefeitura, apresentar normalmente os documentos enumerados nos itens 3.1.1 e 3.1.2 </w:t>
      </w:r>
      <w:r w:rsidRPr="00A82E21">
        <w:rPr>
          <w:b/>
          <w:sz w:val="23"/>
          <w:szCs w:val="23"/>
        </w:rPr>
        <w:t>fora dos envelopes de proposta e habilitação</w:t>
      </w:r>
      <w:r w:rsidRPr="00A82E21">
        <w:rPr>
          <w:sz w:val="23"/>
          <w:szCs w:val="23"/>
        </w:rPr>
        <w:t>, sob pena de não credenciamento da empresa.</w:t>
      </w:r>
    </w:p>
    <w:p w:rsidR="00381D4C" w:rsidRPr="00A82E21" w:rsidRDefault="00381D4C" w:rsidP="00381D4C">
      <w:pPr>
        <w:jc w:val="both"/>
        <w:rPr>
          <w:sz w:val="23"/>
          <w:szCs w:val="23"/>
        </w:rPr>
      </w:pPr>
      <w:r w:rsidRPr="00A82E21">
        <w:rPr>
          <w:bCs/>
          <w:noProof/>
          <w:sz w:val="23"/>
          <w:szCs w:val="23"/>
        </w:rPr>
        <w:t>3.2</w:t>
      </w:r>
      <w:r w:rsidRPr="00A82E21">
        <w:rPr>
          <w:noProof/>
          <w:sz w:val="23"/>
          <w:szCs w:val="23"/>
        </w:rPr>
        <w:t xml:space="preserve"> –A LICITANTE deverá apresentar, também, no ato do credenciamento, a </w:t>
      </w:r>
      <w:r w:rsidRPr="00A82E21">
        <w:rPr>
          <w:b/>
          <w:bCs/>
          <w:noProof/>
          <w:sz w:val="23"/>
          <w:szCs w:val="23"/>
        </w:rPr>
        <w:t>Declaração de pleno atendimento aos requisitos de habilitação</w:t>
      </w:r>
      <w:r w:rsidRPr="00A82E21">
        <w:rPr>
          <w:noProof/>
          <w:sz w:val="23"/>
          <w:szCs w:val="23"/>
        </w:rPr>
        <w:t>, conforme exigido no inciso VII do art. 4º da Lei 10.520/02 (Modelo</w:t>
      </w:r>
      <w:r w:rsidRPr="00A82E21">
        <w:rPr>
          <w:b/>
          <w:bCs/>
          <w:noProof/>
          <w:sz w:val="23"/>
          <w:szCs w:val="23"/>
        </w:rPr>
        <w:t xml:space="preserve"> Anexo IV</w:t>
      </w:r>
      <w:r w:rsidRPr="00A82E21">
        <w:rPr>
          <w:noProof/>
          <w:sz w:val="23"/>
          <w:szCs w:val="23"/>
        </w:rPr>
        <w:t>)</w:t>
      </w:r>
      <w:r w:rsidRPr="00A82E21">
        <w:rPr>
          <w:b/>
          <w:noProof/>
          <w:sz w:val="23"/>
          <w:szCs w:val="23"/>
        </w:rPr>
        <w:t>.</w:t>
      </w:r>
    </w:p>
    <w:p w:rsidR="00381D4C" w:rsidRPr="00A82E21" w:rsidRDefault="00381D4C" w:rsidP="00381D4C">
      <w:pPr>
        <w:autoSpaceDE w:val="0"/>
        <w:autoSpaceDN w:val="0"/>
        <w:adjustRightInd w:val="0"/>
        <w:jc w:val="both"/>
        <w:rPr>
          <w:b/>
          <w:noProof/>
          <w:sz w:val="23"/>
          <w:szCs w:val="23"/>
        </w:rPr>
      </w:pPr>
      <w:r w:rsidRPr="00A82E21">
        <w:rPr>
          <w:sz w:val="23"/>
          <w:szCs w:val="23"/>
        </w:rPr>
        <w:lastRenderedPageBreak/>
        <w:t>3.3 - O representante legal ou o procurador deverão identificar-se exibindo documento oficial de identificação que contenha foto.</w:t>
      </w:r>
    </w:p>
    <w:p w:rsidR="00381D4C" w:rsidRPr="00A82E21" w:rsidRDefault="00381D4C" w:rsidP="00381D4C">
      <w:pPr>
        <w:autoSpaceDE w:val="0"/>
        <w:autoSpaceDN w:val="0"/>
        <w:adjustRightInd w:val="0"/>
        <w:jc w:val="both"/>
        <w:rPr>
          <w:sz w:val="23"/>
          <w:szCs w:val="23"/>
        </w:rPr>
      </w:pPr>
      <w:r w:rsidRPr="00A82E21">
        <w:rPr>
          <w:sz w:val="23"/>
          <w:szCs w:val="23"/>
        </w:rPr>
        <w:t>3.4- Será admitido apenas 01 (um) representante para cada licitante credenciado, sendo que cada um deles poderá representar uma credenciada.</w:t>
      </w:r>
    </w:p>
    <w:p w:rsidR="00381D4C" w:rsidRPr="00A82E21" w:rsidRDefault="00381D4C" w:rsidP="00381D4C">
      <w:pPr>
        <w:jc w:val="both"/>
        <w:rPr>
          <w:sz w:val="23"/>
          <w:szCs w:val="23"/>
        </w:rPr>
      </w:pPr>
      <w:r w:rsidRPr="00A82E21">
        <w:rPr>
          <w:sz w:val="23"/>
          <w:szCs w:val="23"/>
        </w:rPr>
        <w:t>3.5 - A ausência do Credenciado, em qualquer momento da sessão, importará a imediata exclusão da licitante por ele representada, salvo autorização expressa do Pregoeiro.</w:t>
      </w:r>
    </w:p>
    <w:p w:rsidR="00381D4C" w:rsidRPr="00A82E21" w:rsidRDefault="00381D4C" w:rsidP="00381D4C">
      <w:pPr>
        <w:jc w:val="both"/>
        <w:rPr>
          <w:sz w:val="23"/>
          <w:szCs w:val="23"/>
        </w:rPr>
      </w:pPr>
      <w:r w:rsidRPr="00A82E21">
        <w:rPr>
          <w:sz w:val="23"/>
          <w:szCs w:val="23"/>
        </w:rPr>
        <w:t>3.6 - Os documentos necessários ao Credenciamento e à Habilitação deverão ser apresentados em original, por qualquer processo de cópia autenticada por tabelião de notas, por servidor público autorizado ou cópia acompanhada do original para autenticação pelo Pregoeiro ou por membro da Equipe de Apoio, exceção para os emitidos via Internet.</w:t>
      </w:r>
    </w:p>
    <w:p w:rsidR="00381D4C" w:rsidRPr="00A82E21" w:rsidRDefault="00381D4C" w:rsidP="00381D4C">
      <w:pPr>
        <w:autoSpaceDE w:val="0"/>
        <w:autoSpaceDN w:val="0"/>
        <w:adjustRightInd w:val="0"/>
        <w:jc w:val="both"/>
        <w:rPr>
          <w:sz w:val="23"/>
          <w:szCs w:val="23"/>
        </w:rPr>
      </w:pPr>
      <w:r w:rsidRPr="00A82E21">
        <w:rPr>
          <w:sz w:val="23"/>
          <w:szCs w:val="23"/>
        </w:rPr>
        <w:t>3.7 - Não serão aceitos documentos enviados por fax, protocolos ou por qualquer tipo de correio eletrônico.</w:t>
      </w:r>
    </w:p>
    <w:p w:rsidR="00381D4C" w:rsidRPr="00A82E21" w:rsidRDefault="00381D4C" w:rsidP="00381D4C">
      <w:pPr>
        <w:autoSpaceDE w:val="0"/>
        <w:autoSpaceDN w:val="0"/>
        <w:adjustRightInd w:val="0"/>
        <w:jc w:val="both"/>
        <w:rPr>
          <w:sz w:val="23"/>
          <w:szCs w:val="23"/>
        </w:rPr>
      </w:pPr>
      <w:r w:rsidRPr="00A82E21">
        <w:rPr>
          <w:sz w:val="23"/>
          <w:szCs w:val="23"/>
        </w:rPr>
        <w:t>3.8 - A LICITANTE que não apresentar o documento de credenciamento nos termos definidos no item 3.1 e respectivos subitens ficará impedida de apresentar lances, não poderá manifestar-se durante a sessão, ficará impossibilitada de responder pela empresa e interpor recurso em qualquer fase. Somente será aproveitada a sua proposta escrita, sendo-lhe resguardado o direito de assistir à sessão pública.</w:t>
      </w:r>
    </w:p>
    <w:p w:rsidR="00381D4C" w:rsidRPr="00A82E21" w:rsidRDefault="00381D4C" w:rsidP="00381D4C">
      <w:pPr>
        <w:jc w:val="both"/>
        <w:rPr>
          <w:rStyle w:val="Forte"/>
          <w:sz w:val="23"/>
          <w:szCs w:val="23"/>
        </w:rPr>
      </w:pPr>
      <w:r w:rsidRPr="00A82E21">
        <w:rPr>
          <w:sz w:val="23"/>
          <w:szCs w:val="23"/>
        </w:rPr>
        <w:t>3.9 - Os documentos acima referidos deverão estar acompanhados de todas as alterações ou da consolidação respectiva.</w:t>
      </w:r>
      <w:r w:rsidRPr="00A82E21">
        <w:rPr>
          <w:rStyle w:val="Forte"/>
          <w:sz w:val="23"/>
          <w:szCs w:val="23"/>
        </w:rPr>
        <w:t> </w:t>
      </w:r>
    </w:p>
    <w:p w:rsidR="001E2A75" w:rsidRPr="00A82E21" w:rsidRDefault="001E2A75" w:rsidP="001E2A75">
      <w:pPr>
        <w:pStyle w:val="SemEspaamento"/>
        <w:rPr>
          <w:rStyle w:val="Forte"/>
          <w:rFonts w:ascii="Times New Roman" w:hAnsi="Times New Roman"/>
          <w:sz w:val="23"/>
          <w:szCs w:val="23"/>
        </w:rPr>
      </w:pPr>
      <w:r w:rsidRPr="00A82E21">
        <w:rPr>
          <w:rStyle w:val="Forte"/>
          <w:rFonts w:ascii="Times New Roman" w:hAnsi="Times New Roman"/>
          <w:sz w:val="23"/>
          <w:szCs w:val="23"/>
        </w:rPr>
        <w:tab/>
      </w:r>
    </w:p>
    <w:p w:rsidR="001E2A75" w:rsidRPr="00A82E21" w:rsidRDefault="001E2A75" w:rsidP="00696937">
      <w:pPr>
        <w:pStyle w:val="SemEspaamento"/>
        <w:jc w:val="both"/>
        <w:rPr>
          <w:rStyle w:val="Forte"/>
          <w:rFonts w:ascii="Times New Roman" w:hAnsi="Times New Roman"/>
          <w:sz w:val="23"/>
          <w:szCs w:val="23"/>
        </w:rPr>
      </w:pPr>
      <w:r w:rsidRPr="00A82E21">
        <w:rPr>
          <w:rStyle w:val="Forte"/>
          <w:rFonts w:ascii="Times New Roman" w:hAnsi="Times New Roman"/>
          <w:sz w:val="23"/>
          <w:szCs w:val="23"/>
        </w:rPr>
        <w:t>IV - DA FORMA DE APRESENTAÇÃO DA DECLARAÇÃO DE PLENO ATENDIMENTO AOS REQUISITOS DE HABILITAÇÃO, DECLARAÇÃO DE MICROEMPRESA OU EMPRESA DE PEQUENO PORTE OU MICROEEMPREENDEDOR INDIVIDUAL-MEI E DOS DOCUMENTOS DE HABILITAÇÃO.</w:t>
      </w:r>
    </w:p>
    <w:p w:rsidR="00F753C2" w:rsidRPr="00A82E21" w:rsidRDefault="00F753C2" w:rsidP="00F753C2">
      <w:pPr>
        <w:jc w:val="both"/>
        <w:rPr>
          <w:sz w:val="23"/>
          <w:szCs w:val="23"/>
        </w:rPr>
      </w:pPr>
      <w:r w:rsidRPr="00A82E21">
        <w:rPr>
          <w:sz w:val="23"/>
          <w:szCs w:val="23"/>
        </w:rPr>
        <w:t xml:space="preserve">4.1 - A </w:t>
      </w:r>
      <w:r w:rsidRPr="00A82E21">
        <w:rPr>
          <w:b/>
          <w:sz w:val="23"/>
          <w:szCs w:val="23"/>
        </w:rPr>
        <w:t>declaração de pleno atendimento aos requisitos de habilitação</w:t>
      </w:r>
      <w:r w:rsidRPr="00A82E21">
        <w:rPr>
          <w:sz w:val="23"/>
          <w:szCs w:val="23"/>
        </w:rPr>
        <w:t xml:space="preserve"> (conforme anexo IV), ao Edital deverá ser apresentada fora dos Envelopes nº. </w:t>
      </w:r>
      <w:proofErr w:type="gramStart"/>
      <w:r w:rsidRPr="00A82E21">
        <w:rPr>
          <w:sz w:val="23"/>
          <w:szCs w:val="23"/>
        </w:rPr>
        <w:t>1</w:t>
      </w:r>
      <w:proofErr w:type="gramEnd"/>
      <w:r w:rsidRPr="00A82E21">
        <w:rPr>
          <w:sz w:val="23"/>
          <w:szCs w:val="23"/>
        </w:rPr>
        <w:t xml:space="preserve"> e 2.</w:t>
      </w:r>
    </w:p>
    <w:p w:rsidR="00F753C2" w:rsidRPr="00A82E21" w:rsidRDefault="00F753C2" w:rsidP="00F753C2">
      <w:pPr>
        <w:jc w:val="both"/>
        <w:rPr>
          <w:sz w:val="23"/>
          <w:szCs w:val="23"/>
        </w:rPr>
      </w:pPr>
      <w:r w:rsidRPr="00A82E21">
        <w:rPr>
          <w:sz w:val="23"/>
          <w:szCs w:val="23"/>
        </w:rPr>
        <w:t xml:space="preserve">4.2 – A </w:t>
      </w:r>
      <w:r w:rsidRPr="00A82E21">
        <w:rPr>
          <w:b/>
          <w:bCs/>
          <w:sz w:val="23"/>
          <w:szCs w:val="23"/>
        </w:rPr>
        <w:t xml:space="preserve">declaração de microempresa ou empresa de pequeno porte </w:t>
      </w:r>
      <w:r w:rsidRPr="00A82E21">
        <w:rPr>
          <w:sz w:val="23"/>
          <w:szCs w:val="23"/>
        </w:rPr>
        <w:t xml:space="preserve">visando ao exercício da preferência prevista na Lei Complementar n° 147/14, que deverá ser feita de acordo com o modelo estabelecido no Anexo V deste Edital, e apresentada </w:t>
      </w:r>
      <w:r w:rsidRPr="00A82E21">
        <w:rPr>
          <w:b/>
          <w:bCs/>
          <w:sz w:val="23"/>
          <w:szCs w:val="23"/>
        </w:rPr>
        <w:t xml:space="preserve">FORA </w:t>
      </w:r>
      <w:r w:rsidRPr="00A82E21">
        <w:rPr>
          <w:sz w:val="23"/>
          <w:szCs w:val="23"/>
        </w:rPr>
        <w:t>dos Envelopes n° 01 (Proposta) e n° 02 (Habilitação), acompanhada de documento que comprove a condição da empresa.</w:t>
      </w:r>
    </w:p>
    <w:p w:rsidR="00F753C2" w:rsidRPr="00A82E21" w:rsidRDefault="00F753C2" w:rsidP="00F753C2">
      <w:pPr>
        <w:ind w:left="708"/>
        <w:jc w:val="both"/>
        <w:rPr>
          <w:b/>
          <w:sz w:val="23"/>
          <w:szCs w:val="23"/>
        </w:rPr>
      </w:pPr>
      <w:r w:rsidRPr="00A82E21">
        <w:rPr>
          <w:sz w:val="23"/>
          <w:szCs w:val="23"/>
        </w:rPr>
        <w:t xml:space="preserve">4.2.1 – </w:t>
      </w:r>
      <w:r w:rsidRPr="00A82E21">
        <w:rPr>
          <w:b/>
          <w:sz w:val="23"/>
          <w:szCs w:val="23"/>
        </w:rPr>
        <w:t>As Licitantes que se enquadram como Micro ou Pequena Empresa, nos termos da Lei Complementar 123/2006, caso desejem obter tais benefícios deverão comprovar essa condição mediante apresentação de Declaração de enquadramento arquivada ou a Certidão Simplificada expedida pela Junta Comercial de seu domicílio, nos termos do art. 2º do Decreto Estadual nº 44.630/2007, art. 5º, parágrafo único, II, alíneas 'a' e 'b', da Resolução Conjunta SEPLAG/SEF nº 9.576/2016 e conforme o Art. 8º da IN 103, DE 30/04/2007 do Departamento Nacional de Registro do Comércio - DNRC, com data de expedição não superior a 01 ano, contados da entrega dos envelopes;</w:t>
      </w:r>
    </w:p>
    <w:p w:rsidR="00F753C2" w:rsidRPr="00A82E21" w:rsidRDefault="00F753C2" w:rsidP="00F753C2">
      <w:pPr>
        <w:ind w:left="708"/>
        <w:jc w:val="both"/>
        <w:rPr>
          <w:b/>
          <w:sz w:val="23"/>
          <w:szCs w:val="23"/>
        </w:rPr>
      </w:pPr>
      <w:r w:rsidRPr="00A82E21">
        <w:rPr>
          <w:sz w:val="23"/>
          <w:szCs w:val="23"/>
        </w:rPr>
        <w:t>4.2.2</w:t>
      </w:r>
      <w:r w:rsidRPr="00A82E21">
        <w:rPr>
          <w:b/>
          <w:sz w:val="23"/>
          <w:szCs w:val="23"/>
        </w:rPr>
        <w:t xml:space="preserve"> - A licitante que não fizer a comprovação, será interpretado como renúncia tácita aos benefícios concedidos, sem prejuízo da participação no certame.</w:t>
      </w:r>
    </w:p>
    <w:p w:rsidR="00B67580" w:rsidRPr="00A82E21" w:rsidRDefault="00B67580" w:rsidP="00B67580">
      <w:pPr>
        <w:jc w:val="both"/>
        <w:rPr>
          <w:sz w:val="23"/>
          <w:szCs w:val="23"/>
        </w:rPr>
      </w:pPr>
      <w:r w:rsidRPr="00A82E21">
        <w:rPr>
          <w:sz w:val="23"/>
          <w:szCs w:val="23"/>
        </w:rPr>
        <w:t>4.3 - A proposta e os documentos para habilitação deverão ser apresentados, separadamente, em 02 envelopes fechados e indevassáveis, contendo em sua parte externa, além do nome da proponente e todos</w:t>
      </w:r>
      <w:r w:rsidR="002D050F" w:rsidRPr="00A82E21">
        <w:rPr>
          <w:sz w:val="23"/>
          <w:szCs w:val="23"/>
        </w:rPr>
        <w:t xml:space="preserve"> </w:t>
      </w:r>
      <w:r w:rsidRPr="00A82E21">
        <w:rPr>
          <w:sz w:val="23"/>
          <w:szCs w:val="23"/>
        </w:rPr>
        <w:t>os dados que identifique a empresa, os seguintes dizeres:</w:t>
      </w:r>
    </w:p>
    <w:p w:rsidR="00737FA2" w:rsidRPr="00A82E21" w:rsidRDefault="00737FA2" w:rsidP="00737FA2">
      <w:pPr>
        <w:jc w:val="both"/>
        <w:rPr>
          <w:b/>
          <w:sz w:val="23"/>
          <w:szCs w:val="23"/>
        </w:rPr>
      </w:pPr>
    </w:p>
    <w:p w:rsidR="00B67580" w:rsidRPr="00A82E21" w:rsidRDefault="00B67580" w:rsidP="00737FA2">
      <w:pPr>
        <w:jc w:val="both"/>
        <w:rPr>
          <w:b/>
          <w:sz w:val="23"/>
          <w:szCs w:val="23"/>
        </w:rPr>
        <w:sectPr w:rsidR="00B67580" w:rsidRPr="00A82E21" w:rsidSect="00D44670">
          <w:headerReference w:type="default" r:id="rId8"/>
          <w:footerReference w:type="default" r:id="rId9"/>
          <w:pgSz w:w="11907" w:h="16840" w:code="9"/>
          <w:pgMar w:top="794" w:right="927" w:bottom="1134" w:left="1080" w:header="181" w:footer="555" w:gutter="0"/>
          <w:cols w:space="708"/>
          <w:docGrid w:linePitch="360"/>
        </w:sectPr>
      </w:pPr>
    </w:p>
    <w:p w:rsidR="00737FA2" w:rsidRPr="00A82E21" w:rsidRDefault="00737FA2" w:rsidP="00737FA2">
      <w:pPr>
        <w:jc w:val="both"/>
        <w:rPr>
          <w:b/>
          <w:sz w:val="23"/>
          <w:szCs w:val="23"/>
        </w:rPr>
      </w:pPr>
      <w:r w:rsidRPr="00A82E21">
        <w:rPr>
          <w:b/>
          <w:sz w:val="23"/>
          <w:szCs w:val="23"/>
        </w:rPr>
        <w:lastRenderedPageBreak/>
        <w:t>Envelope nº. 1 – Proposta</w:t>
      </w:r>
    </w:p>
    <w:p w:rsidR="00737FA2" w:rsidRPr="00A82E21" w:rsidRDefault="00737FA2" w:rsidP="00737FA2">
      <w:pPr>
        <w:jc w:val="both"/>
        <w:rPr>
          <w:b/>
          <w:sz w:val="23"/>
          <w:szCs w:val="23"/>
        </w:rPr>
      </w:pPr>
      <w:r w:rsidRPr="00A82E21">
        <w:rPr>
          <w:b/>
          <w:sz w:val="23"/>
          <w:szCs w:val="23"/>
        </w:rPr>
        <w:t xml:space="preserve">Pregão nº. </w:t>
      </w:r>
      <w:r w:rsidR="00BD7654" w:rsidRPr="00A82E21">
        <w:rPr>
          <w:b/>
          <w:sz w:val="23"/>
          <w:szCs w:val="23"/>
        </w:rPr>
        <w:t>050/2019</w:t>
      </w:r>
    </w:p>
    <w:p w:rsidR="00737FA2" w:rsidRPr="00A82E21" w:rsidRDefault="00737FA2" w:rsidP="00737FA2">
      <w:pPr>
        <w:jc w:val="both"/>
        <w:rPr>
          <w:b/>
          <w:sz w:val="23"/>
          <w:szCs w:val="23"/>
        </w:rPr>
      </w:pPr>
      <w:r w:rsidRPr="00A82E21">
        <w:rPr>
          <w:b/>
          <w:sz w:val="23"/>
          <w:szCs w:val="23"/>
        </w:rPr>
        <w:t xml:space="preserve">Processo nº. </w:t>
      </w:r>
      <w:r w:rsidR="00BD7654" w:rsidRPr="00A82E21">
        <w:rPr>
          <w:b/>
          <w:sz w:val="23"/>
          <w:szCs w:val="23"/>
        </w:rPr>
        <w:t>084/2019</w:t>
      </w:r>
    </w:p>
    <w:p w:rsidR="00737FA2" w:rsidRPr="00A82E21" w:rsidRDefault="00737FA2" w:rsidP="00737FA2">
      <w:pPr>
        <w:jc w:val="both"/>
        <w:rPr>
          <w:b/>
          <w:sz w:val="23"/>
          <w:szCs w:val="23"/>
        </w:rPr>
      </w:pPr>
      <w:r w:rsidRPr="00A82E21">
        <w:rPr>
          <w:b/>
          <w:sz w:val="23"/>
          <w:szCs w:val="23"/>
        </w:rPr>
        <w:lastRenderedPageBreak/>
        <w:t>Envelope nº. 2 – Habilitação</w:t>
      </w:r>
    </w:p>
    <w:p w:rsidR="00737FA2" w:rsidRPr="00A82E21" w:rsidRDefault="00737FA2" w:rsidP="00737FA2">
      <w:pPr>
        <w:jc w:val="both"/>
        <w:rPr>
          <w:b/>
          <w:sz w:val="23"/>
          <w:szCs w:val="23"/>
        </w:rPr>
      </w:pPr>
      <w:r w:rsidRPr="00A82E21">
        <w:rPr>
          <w:b/>
          <w:sz w:val="23"/>
          <w:szCs w:val="23"/>
        </w:rPr>
        <w:t xml:space="preserve">Pregão nº. </w:t>
      </w:r>
      <w:r w:rsidR="00BD7654" w:rsidRPr="00A82E21">
        <w:rPr>
          <w:b/>
          <w:sz w:val="23"/>
          <w:szCs w:val="23"/>
        </w:rPr>
        <w:t>050/2019</w:t>
      </w:r>
      <w:r w:rsidRPr="00A82E21">
        <w:rPr>
          <w:b/>
          <w:sz w:val="23"/>
          <w:szCs w:val="23"/>
        </w:rPr>
        <w:tab/>
      </w:r>
    </w:p>
    <w:p w:rsidR="00737FA2" w:rsidRPr="00A82E21" w:rsidRDefault="00737FA2" w:rsidP="00737FA2">
      <w:pPr>
        <w:jc w:val="both"/>
        <w:rPr>
          <w:b/>
          <w:sz w:val="23"/>
          <w:szCs w:val="23"/>
        </w:rPr>
      </w:pPr>
      <w:r w:rsidRPr="00A82E21">
        <w:rPr>
          <w:b/>
          <w:sz w:val="23"/>
          <w:szCs w:val="23"/>
        </w:rPr>
        <w:t xml:space="preserve">Processo nº. </w:t>
      </w:r>
      <w:r w:rsidR="00BD7654" w:rsidRPr="00A82E21">
        <w:rPr>
          <w:b/>
          <w:sz w:val="23"/>
          <w:szCs w:val="23"/>
        </w:rPr>
        <w:t>084/2019</w:t>
      </w:r>
    </w:p>
    <w:p w:rsidR="00737FA2" w:rsidRPr="00A82E21" w:rsidRDefault="00737FA2" w:rsidP="00737FA2">
      <w:pPr>
        <w:jc w:val="both"/>
        <w:rPr>
          <w:b/>
          <w:sz w:val="23"/>
          <w:szCs w:val="23"/>
        </w:rPr>
        <w:sectPr w:rsidR="00737FA2" w:rsidRPr="00A82E21" w:rsidSect="00FA24A7">
          <w:type w:val="continuous"/>
          <w:pgSz w:w="11907" w:h="16840" w:code="9"/>
          <w:pgMar w:top="794" w:right="794" w:bottom="1418" w:left="1080" w:header="181" w:footer="731" w:gutter="0"/>
          <w:cols w:num="2" w:space="708" w:equalWidth="0">
            <w:col w:w="4805" w:space="708"/>
            <w:col w:w="4805"/>
          </w:cols>
          <w:docGrid w:linePitch="360"/>
        </w:sectPr>
      </w:pPr>
    </w:p>
    <w:p w:rsidR="00737FA2" w:rsidRPr="00A82E21" w:rsidRDefault="00737FA2" w:rsidP="00737FA2">
      <w:pPr>
        <w:jc w:val="both"/>
        <w:rPr>
          <w:sz w:val="23"/>
          <w:szCs w:val="23"/>
        </w:rPr>
      </w:pPr>
    </w:p>
    <w:p w:rsidR="00385758" w:rsidRPr="00A82E21" w:rsidRDefault="00385758" w:rsidP="00385758">
      <w:pPr>
        <w:jc w:val="both"/>
        <w:rPr>
          <w:sz w:val="23"/>
          <w:szCs w:val="23"/>
        </w:rPr>
      </w:pPr>
      <w:r w:rsidRPr="00A82E21">
        <w:rPr>
          <w:sz w:val="23"/>
          <w:szCs w:val="23"/>
        </w:rPr>
        <w:t xml:space="preserve">4.4 - A proposta deverá ser elaborada em papel timbrado ou carimbado pela empresa e redigida em língua portuguesa, salvo quanto às expressões técnicas de uso corrente, com suas páginas numeradas seqüencialmente, sem rasuras, emendas, borrões ou entrelinhas e ser datada e assinada pelo representante legal da licitante ou pelo procurador, juntando-se a procuração. </w:t>
      </w:r>
    </w:p>
    <w:p w:rsidR="001E2A75" w:rsidRPr="00A82E21" w:rsidRDefault="001E2A75" w:rsidP="001E2A75">
      <w:pPr>
        <w:pStyle w:val="SemEspaamento"/>
        <w:jc w:val="both"/>
        <w:rPr>
          <w:rFonts w:ascii="Times New Roman" w:hAnsi="Times New Roman"/>
          <w:sz w:val="23"/>
          <w:szCs w:val="23"/>
        </w:rPr>
      </w:pPr>
      <w:r w:rsidRPr="00A82E21">
        <w:rPr>
          <w:rFonts w:ascii="Times New Roman" w:hAnsi="Times New Roman"/>
          <w:sz w:val="23"/>
          <w:szCs w:val="23"/>
        </w:rPr>
        <w:lastRenderedPageBreak/>
        <w:t xml:space="preserve">4.5 – Os Microempreendedores Individuais - MEI estão dispensados de apresentação da Declaração de Enquadramento ou Certidão Simplificada expedida pela Junta Comercial, para comprovação de sua condição, bastando </w:t>
      </w:r>
      <w:proofErr w:type="gramStart"/>
      <w:r w:rsidRPr="00A82E21">
        <w:rPr>
          <w:rFonts w:ascii="Times New Roman" w:hAnsi="Times New Roman"/>
          <w:sz w:val="23"/>
          <w:szCs w:val="23"/>
        </w:rPr>
        <w:t>a</w:t>
      </w:r>
      <w:proofErr w:type="gramEnd"/>
      <w:r w:rsidRPr="00A82E21">
        <w:rPr>
          <w:rFonts w:ascii="Times New Roman" w:hAnsi="Times New Roman"/>
          <w:sz w:val="23"/>
          <w:szCs w:val="23"/>
        </w:rPr>
        <w:t xml:space="preserve"> apresentação do Certificado do MEI.</w:t>
      </w:r>
    </w:p>
    <w:p w:rsidR="00661EA4" w:rsidRPr="00A82E21" w:rsidRDefault="00661EA4" w:rsidP="00FA24A7">
      <w:pPr>
        <w:rPr>
          <w:rStyle w:val="Forte"/>
          <w:sz w:val="23"/>
          <w:szCs w:val="23"/>
        </w:rPr>
      </w:pPr>
      <w:r w:rsidRPr="00A82E21">
        <w:rPr>
          <w:rStyle w:val="Forte"/>
          <w:sz w:val="23"/>
          <w:szCs w:val="23"/>
        </w:rPr>
        <w:t> </w:t>
      </w:r>
    </w:p>
    <w:p w:rsidR="00661EA4" w:rsidRPr="00A82E21" w:rsidRDefault="00661EA4" w:rsidP="00D74C99">
      <w:pPr>
        <w:spacing w:line="276" w:lineRule="auto"/>
        <w:rPr>
          <w:rStyle w:val="Forte"/>
          <w:sz w:val="23"/>
          <w:szCs w:val="23"/>
        </w:rPr>
      </w:pPr>
      <w:r w:rsidRPr="00A82E21">
        <w:rPr>
          <w:rStyle w:val="Forte"/>
          <w:sz w:val="23"/>
          <w:szCs w:val="23"/>
        </w:rPr>
        <w:t>V - DO CONTEÚDO DO ENVELOPE PROPOSTA</w:t>
      </w:r>
    </w:p>
    <w:p w:rsidR="007C3361" w:rsidRPr="00A82E21" w:rsidRDefault="007C3361" w:rsidP="007C3361">
      <w:pPr>
        <w:jc w:val="both"/>
        <w:rPr>
          <w:sz w:val="23"/>
          <w:szCs w:val="23"/>
        </w:rPr>
      </w:pPr>
      <w:r w:rsidRPr="00A82E21">
        <w:rPr>
          <w:sz w:val="23"/>
          <w:szCs w:val="23"/>
        </w:rPr>
        <w:t>5.1 - A proposta de preço deverá conter os seguintes elementos:</w:t>
      </w:r>
    </w:p>
    <w:p w:rsidR="007C3361" w:rsidRPr="00A82E21" w:rsidRDefault="007C3361" w:rsidP="007C3361">
      <w:pPr>
        <w:ind w:left="708"/>
        <w:jc w:val="both"/>
        <w:rPr>
          <w:sz w:val="23"/>
          <w:szCs w:val="23"/>
        </w:rPr>
      </w:pPr>
      <w:r w:rsidRPr="00A82E21">
        <w:rPr>
          <w:sz w:val="23"/>
          <w:szCs w:val="23"/>
        </w:rPr>
        <w:t>5.1.1 - Cabeçalho contendo todos os dados que identifique a empresa;</w:t>
      </w:r>
    </w:p>
    <w:p w:rsidR="007C3361" w:rsidRPr="00A82E21" w:rsidRDefault="007C3361" w:rsidP="007C3361">
      <w:pPr>
        <w:ind w:left="708"/>
        <w:jc w:val="both"/>
        <w:rPr>
          <w:sz w:val="23"/>
          <w:szCs w:val="23"/>
        </w:rPr>
      </w:pPr>
      <w:r w:rsidRPr="00A82E21">
        <w:rPr>
          <w:sz w:val="23"/>
          <w:szCs w:val="23"/>
        </w:rPr>
        <w:t>5.1.2 - Número do processo e do Pregão;</w:t>
      </w:r>
    </w:p>
    <w:p w:rsidR="007C3361" w:rsidRPr="00A82E21" w:rsidRDefault="007C3361" w:rsidP="007C3361">
      <w:pPr>
        <w:ind w:left="708"/>
        <w:jc w:val="both"/>
        <w:rPr>
          <w:sz w:val="23"/>
          <w:szCs w:val="23"/>
        </w:rPr>
      </w:pPr>
      <w:r w:rsidRPr="00A82E21">
        <w:rPr>
          <w:sz w:val="23"/>
          <w:szCs w:val="23"/>
        </w:rPr>
        <w:t>5.1.3 - Descrição do objeto da presente licitação, com a indicação da marca e/ou modelo do produto cotado, em conformidade com as especificações do modelo de proposta – Anexo VIII deste Edital.</w:t>
      </w:r>
    </w:p>
    <w:p w:rsidR="007C3361" w:rsidRPr="00A82E21" w:rsidRDefault="007C3361" w:rsidP="007C3361">
      <w:pPr>
        <w:ind w:left="708"/>
        <w:jc w:val="both"/>
        <w:rPr>
          <w:sz w:val="23"/>
          <w:szCs w:val="23"/>
        </w:rPr>
      </w:pPr>
      <w:r w:rsidRPr="00A82E21">
        <w:rPr>
          <w:sz w:val="23"/>
          <w:szCs w:val="23"/>
        </w:rPr>
        <w:t>5.1.4 - Preço unitário e total, por item, em moeda corrente nacional, em algarismo com no máximo 02 (duas) casas decimais depois da vírgula,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C3361" w:rsidRPr="00A82E21" w:rsidRDefault="007C3361" w:rsidP="007C3361">
      <w:pPr>
        <w:ind w:left="708"/>
        <w:jc w:val="both"/>
        <w:rPr>
          <w:sz w:val="23"/>
          <w:szCs w:val="23"/>
        </w:rPr>
      </w:pPr>
      <w:r w:rsidRPr="00A82E21">
        <w:rPr>
          <w:sz w:val="23"/>
          <w:szCs w:val="23"/>
        </w:rPr>
        <w:t>5.1.5 - Prazo de validade da proposta de no mínimo 60 (sessenta) dias;</w:t>
      </w:r>
    </w:p>
    <w:p w:rsidR="007C3361" w:rsidRPr="00A82E21" w:rsidRDefault="007C3361" w:rsidP="007C3361">
      <w:pPr>
        <w:jc w:val="both"/>
        <w:rPr>
          <w:sz w:val="23"/>
          <w:szCs w:val="23"/>
        </w:rPr>
      </w:pPr>
      <w:r w:rsidRPr="00A82E21">
        <w:rPr>
          <w:sz w:val="23"/>
          <w:szCs w:val="23"/>
        </w:rPr>
        <w:t>5.2 - Descrição dos materiais, conforme especificações do Anexo I do edital.</w:t>
      </w:r>
    </w:p>
    <w:p w:rsidR="007C3361" w:rsidRPr="00A82E21" w:rsidRDefault="007C3361" w:rsidP="007C3361">
      <w:pPr>
        <w:ind w:left="708"/>
        <w:jc w:val="both"/>
        <w:rPr>
          <w:b/>
          <w:sz w:val="23"/>
          <w:szCs w:val="23"/>
        </w:rPr>
      </w:pPr>
      <w:r w:rsidRPr="00A82E21">
        <w:rPr>
          <w:b/>
          <w:sz w:val="23"/>
          <w:szCs w:val="23"/>
        </w:rPr>
        <w:t xml:space="preserve">5.2.1 – A proposta para todos os itens deverá estar acompanhada de material informativo, referente à marca e modelo cotados do produto em questão, podendo ser um destes itens: prospectos técnicos, catálogo original do fabricante e especificações técnicas dos produtos, especificação extraída da internet desde que contenha a URL do site consultado para averiguação, onde constem as suas características e qualificações. Os documentos deverão estar em língua portuguesa, podendo ser cópia reprográfica mediante apresentação do original, desde que perfeitamente legível. É vedada a confecção própria deste material, </w:t>
      </w:r>
      <w:r w:rsidRPr="00A82E21">
        <w:rPr>
          <w:b/>
          <w:sz w:val="23"/>
          <w:szCs w:val="23"/>
          <w:u w:val="single"/>
        </w:rPr>
        <w:t>inclusive cópia da descrição do produto</w:t>
      </w:r>
      <w:r w:rsidRPr="00A82E21">
        <w:rPr>
          <w:b/>
          <w:sz w:val="23"/>
          <w:szCs w:val="23"/>
        </w:rPr>
        <w:t>, fornecida por este instrumento convocatório.</w:t>
      </w:r>
    </w:p>
    <w:p w:rsidR="007C3361" w:rsidRPr="00A82E21" w:rsidRDefault="007C3361" w:rsidP="007C3361">
      <w:pPr>
        <w:ind w:left="1416"/>
        <w:jc w:val="both"/>
        <w:rPr>
          <w:b/>
          <w:sz w:val="23"/>
          <w:szCs w:val="23"/>
        </w:rPr>
      </w:pPr>
      <w:r w:rsidRPr="00A82E21">
        <w:rPr>
          <w:b/>
          <w:sz w:val="23"/>
          <w:szCs w:val="23"/>
        </w:rPr>
        <w:t>5.2.1.1 – O material informativo deverá proporcionar a verificação de todas as características do bem ofertado em confronto com as exigências do Edital.</w:t>
      </w:r>
    </w:p>
    <w:p w:rsidR="007C3361" w:rsidRPr="00A82E21" w:rsidRDefault="007C3361" w:rsidP="007C3361">
      <w:pPr>
        <w:ind w:left="708"/>
        <w:jc w:val="both"/>
        <w:rPr>
          <w:sz w:val="23"/>
          <w:szCs w:val="23"/>
        </w:rPr>
      </w:pPr>
      <w:r w:rsidRPr="00A82E21">
        <w:rPr>
          <w:sz w:val="23"/>
          <w:szCs w:val="23"/>
        </w:rPr>
        <w:t xml:space="preserve">5.2.2 - Nos preços indicado na proposta comercial da licitante já deverão estar incluídas, conforme cada caso, todas as despesas, taxas, mão de obra, tributos, inclusive as de transporte, traslados, hospedagem, carga/descarga, fretes, alimentação, seguros, autorizações, alvarás, equipamentos/ máquinas/ ferramentas ou materiais necessários, embalagens, encargos de leis sociais, despesas com pessoal ou quaisquer outras despesas acessórias e necessárias não especificadas neste edital, que incidam de forma direta ou indireta para a perfeita execução do objeto do presente pregão.  </w:t>
      </w:r>
    </w:p>
    <w:p w:rsidR="007C3361" w:rsidRPr="00A82E21" w:rsidRDefault="007C3361" w:rsidP="007C3361">
      <w:pPr>
        <w:jc w:val="both"/>
        <w:rPr>
          <w:sz w:val="23"/>
          <w:szCs w:val="23"/>
        </w:rPr>
      </w:pPr>
      <w:r w:rsidRPr="00A82E21">
        <w:rPr>
          <w:sz w:val="23"/>
          <w:szCs w:val="23"/>
        </w:rPr>
        <w:t xml:space="preserve">5.3 - A licitação será julgada e adjudicada à Licitante que ofertar o </w:t>
      </w:r>
      <w:r w:rsidRPr="00A82E21">
        <w:rPr>
          <w:b/>
          <w:sz w:val="23"/>
          <w:szCs w:val="23"/>
        </w:rPr>
        <w:t xml:space="preserve">menor preço por item, </w:t>
      </w:r>
      <w:r w:rsidRPr="00A82E21">
        <w:rPr>
          <w:sz w:val="23"/>
          <w:szCs w:val="23"/>
        </w:rPr>
        <w:t>observados os requisitos deste edital e os previstos na legislação pertinente.</w:t>
      </w:r>
    </w:p>
    <w:p w:rsidR="007C3361" w:rsidRPr="00A82E21" w:rsidRDefault="007C3361" w:rsidP="007C3361">
      <w:pPr>
        <w:jc w:val="both"/>
        <w:rPr>
          <w:sz w:val="23"/>
          <w:szCs w:val="23"/>
        </w:rPr>
      </w:pPr>
      <w:r w:rsidRPr="00A82E21">
        <w:rPr>
          <w:sz w:val="23"/>
          <w:szCs w:val="23"/>
        </w:rPr>
        <w:t>5.4 – Será desclassificada a Proposta que:</w:t>
      </w:r>
    </w:p>
    <w:p w:rsidR="007C3361" w:rsidRPr="00A82E21" w:rsidRDefault="007C3361" w:rsidP="007C3361">
      <w:pPr>
        <w:ind w:left="708"/>
        <w:jc w:val="both"/>
        <w:rPr>
          <w:sz w:val="23"/>
          <w:szCs w:val="23"/>
        </w:rPr>
      </w:pPr>
      <w:r w:rsidRPr="00A82E21">
        <w:rPr>
          <w:sz w:val="23"/>
          <w:szCs w:val="23"/>
        </w:rPr>
        <w:t>a) Não atenda às exigências deste instrumento convocatório ou das diligências;</w:t>
      </w:r>
    </w:p>
    <w:p w:rsidR="007C3361" w:rsidRPr="00A82E21" w:rsidRDefault="007C3361" w:rsidP="007C3361">
      <w:pPr>
        <w:ind w:left="708"/>
        <w:jc w:val="both"/>
        <w:rPr>
          <w:sz w:val="23"/>
          <w:szCs w:val="23"/>
        </w:rPr>
      </w:pPr>
      <w:r w:rsidRPr="00A82E21">
        <w:rPr>
          <w:sz w:val="23"/>
          <w:szCs w:val="23"/>
        </w:rPr>
        <w:t>b) Esteja incompleta ou contenha emendas, rasuras, entrelinhas ou linguagem que dificulte a exata compreensão do enunciado;</w:t>
      </w:r>
    </w:p>
    <w:p w:rsidR="007C3361" w:rsidRPr="00A82E21" w:rsidRDefault="007C3361" w:rsidP="007C3361">
      <w:pPr>
        <w:ind w:left="708"/>
        <w:jc w:val="both"/>
        <w:rPr>
          <w:sz w:val="23"/>
          <w:szCs w:val="23"/>
        </w:rPr>
      </w:pPr>
      <w:r w:rsidRPr="00A82E21">
        <w:rPr>
          <w:sz w:val="23"/>
          <w:szCs w:val="23"/>
        </w:rPr>
        <w:t>c) Apresente preços simbólicos, irrisórios ou de valor zero, incompatíveis com os preços de mercado, excessivos ou manifestamente inexequíveis;</w:t>
      </w:r>
    </w:p>
    <w:p w:rsidR="007C3361" w:rsidRPr="00A82E21" w:rsidRDefault="007C3361" w:rsidP="007C3361">
      <w:pPr>
        <w:ind w:left="708"/>
        <w:jc w:val="both"/>
        <w:rPr>
          <w:sz w:val="23"/>
          <w:szCs w:val="23"/>
        </w:rPr>
      </w:pPr>
      <w:r w:rsidRPr="00A82E21">
        <w:rPr>
          <w:sz w:val="23"/>
          <w:szCs w:val="23"/>
        </w:rPr>
        <w:t>d) A ausência ou apresentação de material informativo em desacordo com as exigências do edital ou que não possibilitem a verificação de suas características conforme exigido no Termo de Referência;</w:t>
      </w:r>
    </w:p>
    <w:p w:rsidR="007C3361" w:rsidRPr="00A82E21" w:rsidRDefault="007C3361" w:rsidP="007C3361">
      <w:pPr>
        <w:ind w:left="708"/>
        <w:jc w:val="both"/>
        <w:rPr>
          <w:sz w:val="23"/>
          <w:szCs w:val="23"/>
        </w:rPr>
      </w:pPr>
      <w:r w:rsidRPr="00A82E21">
        <w:rPr>
          <w:sz w:val="23"/>
          <w:szCs w:val="23"/>
        </w:rPr>
        <w:t>5.4.1 – Serão considerados inexequíveis os valores que não venham a ter demonstrada a sua viabilidade através de documentação que comprove que os custos são coerentes com os de mercado e que os coeficientes são compatíveis com a execução do objeto.</w:t>
      </w:r>
    </w:p>
    <w:p w:rsidR="007C3361" w:rsidRPr="00A82E21" w:rsidRDefault="007C3361" w:rsidP="007C3361">
      <w:pPr>
        <w:ind w:left="708"/>
        <w:jc w:val="both"/>
        <w:rPr>
          <w:sz w:val="23"/>
          <w:szCs w:val="23"/>
        </w:rPr>
      </w:pPr>
      <w:r w:rsidRPr="00A82E21">
        <w:rPr>
          <w:sz w:val="23"/>
          <w:szCs w:val="23"/>
        </w:rPr>
        <w:t>5.4.2 – O Pregoeiro poderá solicitar à(s) Licitante(s) documentação que comprove a exequibilidade da proposta apresentada nos termos do disposto no subitem anterior.</w:t>
      </w:r>
    </w:p>
    <w:p w:rsidR="007C3361" w:rsidRPr="00A82E21" w:rsidRDefault="007C3361" w:rsidP="007C3361">
      <w:pPr>
        <w:ind w:left="708"/>
        <w:jc w:val="both"/>
        <w:rPr>
          <w:sz w:val="23"/>
          <w:szCs w:val="23"/>
        </w:rPr>
      </w:pPr>
      <w:r w:rsidRPr="00A82E21">
        <w:rPr>
          <w:sz w:val="23"/>
          <w:szCs w:val="23"/>
        </w:rPr>
        <w:lastRenderedPageBreak/>
        <w:t>5.4.3 – A não apresentação da documentação mencionada no subitem anterior, no prazo determinado pelo Pregoeiro, resultará na desclassificação da(s) Licitante(s) e incorrerá em penalidades conforme previsto no Item 13 deste Edital.</w:t>
      </w:r>
    </w:p>
    <w:p w:rsidR="007C3361" w:rsidRPr="00A82E21" w:rsidRDefault="007C3361" w:rsidP="007C3361">
      <w:pPr>
        <w:jc w:val="both"/>
        <w:rPr>
          <w:sz w:val="23"/>
          <w:szCs w:val="23"/>
        </w:rPr>
      </w:pPr>
      <w:r w:rsidRPr="00A82E21">
        <w:rPr>
          <w:sz w:val="23"/>
          <w:szCs w:val="23"/>
        </w:rPr>
        <w:t>5.5 – Em nenhuma hipótese poderá ser alterado o conteúdo da proposta escrita, salvante as alterações dos preços decorrentes da etapa de lances ou a correção de meros erros formais.</w:t>
      </w:r>
    </w:p>
    <w:p w:rsidR="007C3361" w:rsidRPr="00A82E21" w:rsidRDefault="007C3361" w:rsidP="007C3361">
      <w:pPr>
        <w:jc w:val="both"/>
        <w:rPr>
          <w:sz w:val="23"/>
          <w:szCs w:val="23"/>
        </w:rPr>
      </w:pPr>
      <w:r w:rsidRPr="00A82E21">
        <w:rPr>
          <w:sz w:val="23"/>
          <w:szCs w:val="23"/>
        </w:rPr>
        <w:t>5.6 – Poderão ser corrigidos pelo pregoeiro erros meramente matemáticos.</w:t>
      </w:r>
    </w:p>
    <w:p w:rsidR="007C3361" w:rsidRPr="00A82E21" w:rsidRDefault="007C3361" w:rsidP="007C3361">
      <w:pPr>
        <w:jc w:val="both"/>
        <w:rPr>
          <w:sz w:val="23"/>
          <w:szCs w:val="23"/>
        </w:rPr>
      </w:pPr>
      <w:r w:rsidRPr="00A82E21">
        <w:rPr>
          <w:sz w:val="23"/>
          <w:szCs w:val="23"/>
        </w:rPr>
        <w:t>5.7 – A falta de rubrica, data e/ou assinatura na proposta somente poderá ser suprida por representante da proponente, com poderes para tal fim, que esteja presente na reunião de abertura dos envelopes.</w:t>
      </w:r>
    </w:p>
    <w:p w:rsidR="00E741E4" w:rsidRPr="00A82E21" w:rsidRDefault="00E741E4" w:rsidP="00E741E4">
      <w:pPr>
        <w:tabs>
          <w:tab w:val="left" w:pos="360"/>
        </w:tabs>
        <w:spacing w:line="239" w:lineRule="auto"/>
        <w:ind w:left="360"/>
        <w:jc w:val="both"/>
        <w:rPr>
          <w:sz w:val="23"/>
          <w:szCs w:val="23"/>
        </w:rPr>
      </w:pPr>
    </w:p>
    <w:p w:rsidR="00661EA4" w:rsidRPr="00A82E21" w:rsidRDefault="00661EA4" w:rsidP="00C60462">
      <w:pPr>
        <w:spacing w:line="360" w:lineRule="auto"/>
        <w:rPr>
          <w:sz w:val="23"/>
          <w:szCs w:val="23"/>
        </w:rPr>
      </w:pPr>
      <w:r w:rsidRPr="00A82E21">
        <w:rPr>
          <w:rStyle w:val="Forte"/>
          <w:sz w:val="23"/>
          <w:szCs w:val="23"/>
        </w:rPr>
        <w:t>VI - DO CONTEÚDO DO ENVELOPE “DOCUMENTOS PARA HABILITAÇÃO”</w:t>
      </w:r>
    </w:p>
    <w:p w:rsidR="00661EA4" w:rsidRPr="00A82E21" w:rsidRDefault="00661EA4" w:rsidP="00106379">
      <w:pPr>
        <w:rPr>
          <w:sz w:val="23"/>
          <w:szCs w:val="23"/>
        </w:rPr>
      </w:pPr>
      <w:r w:rsidRPr="00A82E21">
        <w:rPr>
          <w:sz w:val="23"/>
          <w:szCs w:val="23"/>
        </w:rPr>
        <w:t>O Envelope "Documentos de Habilitação" deverá conter os documentos a seguir relacionados os quais dizem respeito a:</w:t>
      </w:r>
    </w:p>
    <w:p w:rsidR="00C30A9D" w:rsidRPr="00A82E21" w:rsidRDefault="00C30A9D" w:rsidP="00106379">
      <w:pPr>
        <w:rPr>
          <w:sz w:val="23"/>
          <w:szCs w:val="23"/>
        </w:rPr>
      </w:pPr>
    </w:p>
    <w:p w:rsidR="00571CC1" w:rsidRPr="00A82E21" w:rsidRDefault="00571CC1" w:rsidP="00571CC1">
      <w:pPr>
        <w:spacing w:after="120"/>
        <w:rPr>
          <w:b/>
          <w:i/>
          <w:sz w:val="23"/>
          <w:szCs w:val="23"/>
        </w:rPr>
      </w:pPr>
      <w:proofErr w:type="gramStart"/>
      <w:r w:rsidRPr="00A82E21">
        <w:rPr>
          <w:b/>
          <w:i/>
          <w:sz w:val="23"/>
          <w:szCs w:val="23"/>
        </w:rPr>
        <w:t>6.1 - REGULARIDADE</w:t>
      </w:r>
      <w:proofErr w:type="gramEnd"/>
      <w:r w:rsidRPr="00A82E21">
        <w:rPr>
          <w:b/>
          <w:i/>
          <w:sz w:val="23"/>
          <w:szCs w:val="23"/>
        </w:rPr>
        <w:t xml:space="preserve"> FISCAL e TRABALHISTA </w:t>
      </w:r>
    </w:p>
    <w:p w:rsidR="00571CC1" w:rsidRPr="00A82E21" w:rsidRDefault="00571CC1" w:rsidP="00571CC1">
      <w:pPr>
        <w:jc w:val="both"/>
        <w:rPr>
          <w:sz w:val="23"/>
          <w:szCs w:val="23"/>
        </w:rPr>
      </w:pPr>
      <w:proofErr w:type="gramStart"/>
      <w:r w:rsidRPr="00A82E21">
        <w:rPr>
          <w:sz w:val="23"/>
          <w:szCs w:val="23"/>
        </w:rPr>
        <w:t>a</w:t>
      </w:r>
      <w:proofErr w:type="gramEnd"/>
      <w:r w:rsidRPr="00A82E21">
        <w:rPr>
          <w:sz w:val="23"/>
          <w:szCs w:val="23"/>
        </w:rPr>
        <w:t xml:space="preserve"> - prova de inscrição no Cadastro Nacional de Pessoas Jurídicas do Ministério da Fazenda (CNPJ);</w:t>
      </w:r>
    </w:p>
    <w:p w:rsidR="00571CC1" w:rsidRPr="00A82E21" w:rsidRDefault="00571CC1" w:rsidP="00571CC1">
      <w:pPr>
        <w:jc w:val="both"/>
        <w:rPr>
          <w:sz w:val="23"/>
          <w:szCs w:val="23"/>
        </w:rPr>
      </w:pPr>
      <w:r w:rsidRPr="00A82E21">
        <w:rPr>
          <w:sz w:val="23"/>
          <w:szCs w:val="23"/>
        </w:rPr>
        <w:t xml:space="preserve">b - </w:t>
      </w:r>
      <w:r w:rsidRPr="00A82E21">
        <w:rPr>
          <w:bCs/>
          <w:sz w:val="23"/>
          <w:szCs w:val="23"/>
        </w:rPr>
        <w:t xml:space="preserve">certidão conjunta negativa </w:t>
      </w:r>
      <w:r w:rsidRPr="00A82E21">
        <w:rPr>
          <w:sz w:val="23"/>
          <w:szCs w:val="23"/>
        </w:rPr>
        <w:t xml:space="preserve">de débitos relativos aos tributos federais e à dívida ativa da união; </w:t>
      </w:r>
    </w:p>
    <w:p w:rsidR="00571CC1" w:rsidRPr="00A82E21" w:rsidRDefault="00571CC1" w:rsidP="00571CC1">
      <w:pPr>
        <w:jc w:val="both"/>
        <w:rPr>
          <w:sz w:val="23"/>
          <w:szCs w:val="23"/>
        </w:rPr>
      </w:pPr>
      <w:r w:rsidRPr="00A82E21">
        <w:rPr>
          <w:sz w:val="23"/>
          <w:szCs w:val="23"/>
        </w:rPr>
        <w:t>c - certidão de regularidade com a Fazenda Estadual da sede da licitante ou outra prova equivalente, na forma da lei;</w:t>
      </w:r>
    </w:p>
    <w:p w:rsidR="00571CC1" w:rsidRPr="00A82E21" w:rsidRDefault="00571CC1" w:rsidP="00571CC1">
      <w:pPr>
        <w:jc w:val="both"/>
        <w:rPr>
          <w:sz w:val="23"/>
          <w:szCs w:val="23"/>
        </w:rPr>
      </w:pPr>
      <w:r w:rsidRPr="00A82E21">
        <w:rPr>
          <w:sz w:val="23"/>
          <w:szCs w:val="23"/>
        </w:rPr>
        <w:t>d - prova de regularidade com a Fazenda Municipal, relativo à sede da licitante;</w:t>
      </w:r>
    </w:p>
    <w:p w:rsidR="00571CC1" w:rsidRPr="00A82E21" w:rsidRDefault="00571CC1" w:rsidP="00571CC1">
      <w:pPr>
        <w:jc w:val="both"/>
        <w:rPr>
          <w:sz w:val="23"/>
          <w:szCs w:val="23"/>
        </w:rPr>
      </w:pPr>
      <w:proofErr w:type="gramStart"/>
      <w:r w:rsidRPr="00A82E21">
        <w:rPr>
          <w:sz w:val="23"/>
          <w:szCs w:val="23"/>
        </w:rPr>
        <w:t>e</w:t>
      </w:r>
      <w:proofErr w:type="gramEnd"/>
      <w:r w:rsidRPr="00A82E21">
        <w:rPr>
          <w:sz w:val="23"/>
          <w:szCs w:val="23"/>
        </w:rPr>
        <w:t xml:space="preserve"> - certidão de regularidade de débito para com o Fundo de Garantia por Tempo de Serviço (FGTS); </w:t>
      </w:r>
    </w:p>
    <w:p w:rsidR="00571CC1" w:rsidRPr="00A82E21" w:rsidRDefault="00571CC1" w:rsidP="00571CC1">
      <w:pPr>
        <w:spacing w:after="120"/>
        <w:jc w:val="both"/>
        <w:rPr>
          <w:sz w:val="23"/>
          <w:szCs w:val="23"/>
        </w:rPr>
      </w:pPr>
      <w:r w:rsidRPr="00A82E21">
        <w:rPr>
          <w:sz w:val="23"/>
          <w:szCs w:val="23"/>
        </w:rPr>
        <w:t>f - Certidão Negativa de Débitos Trabalhistas (CNDT), provando a inexistência de débitos inadimplidos perante a Justiça do Trabalho.</w:t>
      </w:r>
    </w:p>
    <w:p w:rsidR="00571CC1" w:rsidRPr="00A82E21" w:rsidRDefault="00571CC1" w:rsidP="00571CC1">
      <w:pPr>
        <w:autoSpaceDE w:val="0"/>
        <w:autoSpaceDN w:val="0"/>
        <w:adjustRightInd w:val="0"/>
        <w:ind w:left="708"/>
        <w:jc w:val="both"/>
        <w:rPr>
          <w:color w:val="000000"/>
          <w:sz w:val="23"/>
          <w:szCs w:val="23"/>
        </w:rPr>
      </w:pPr>
      <w:r w:rsidRPr="00A82E21">
        <w:rPr>
          <w:color w:val="000000"/>
          <w:sz w:val="23"/>
          <w:szCs w:val="23"/>
        </w:rPr>
        <w:t>6.1.1 - As microempresas, empresas de pequeno porte e microempreendedor individual, por ocasião no presente certame, deverão apresentar toda documentação exigida para efeito de comprovação da regularidade fiscal, mesmo que esta apresente alguma restrição.</w:t>
      </w:r>
    </w:p>
    <w:p w:rsidR="00571CC1" w:rsidRPr="00A82E21" w:rsidRDefault="00571CC1" w:rsidP="00571CC1">
      <w:pPr>
        <w:autoSpaceDE w:val="0"/>
        <w:autoSpaceDN w:val="0"/>
        <w:adjustRightInd w:val="0"/>
        <w:ind w:left="708"/>
        <w:jc w:val="both"/>
        <w:rPr>
          <w:color w:val="000000"/>
          <w:sz w:val="23"/>
          <w:szCs w:val="23"/>
        </w:rPr>
      </w:pPr>
      <w:r w:rsidRPr="00A82E21">
        <w:rPr>
          <w:color w:val="000000"/>
          <w:sz w:val="23"/>
          <w:szCs w:val="23"/>
        </w:rPr>
        <w:t>6.1.2 - Havendo alguma restrição na comprovação da regularidade fiscal, será assegurado prazo de 05 (cinco) dias úteis, cujo termo inicial corresponderá ao momento em que o proponente for declarado o vencedor do certame, prorrogáveis por igual período a critério da administração pública municipal, para a regularização da documentação, pagamento ou parcelamento do débito, e emissão das certidões negativas ou positivas com efeito de certidão negativa.</w:t>
      </w:r>
    </w:p>
    <w:p w:rsidR="00571CC1" w:rsidRPr="00A82E21" w:rsidRDefault="00571CC1" w:rsidP="00571CC1">
      <w:pPr>
        <w:autoSpaceDE w:val="0"/>
        <w:autoSpaceDN w:val="0"/>
        <w:adjustRightInd w:val="0"/>
        <w:ind w:left="708"/>
        <w:jc w:val="both"/>
        <w:rPr>
          <w:color w:val="000000"/>
          <w:sz w:val="23"/>
          <w:szCs w:val="23"/>
        </w:rPr>
      </w:pPr>
      <w:r w:rsidRPr="00A82E21">
        <w:rPr>
          <w:color w:val="000000"/>
          <w:sz w:val="23"/>
          <w:szCs w:val="23"/>
        </w:rPr>
        <w:t>6.1.3 - A não regularização da documentação no prazo previsto no subitem 6.1.2</w:t>
      </w:r>
      <w:proofErr w:type="gramStart"/>
      <w:r w:rsidRPr="00A82E21">
        <w:rPr>
          <w:color w:val="000000"/>
          <w:sz w:val="23"/>
          <w:szCs w:val="23"/>
        </w:rPr>
        <w:t xml:space="preserve">  </w:t>
      </w:r>
      <w:proofErr w:type="gramEnd"/>
      <w:r w:rsidRPr="00A82E21">
        <w:rPr>
          <w:color w:val="000000"/>
          <w:sz w:val="23"/>
          <w:szCs w:val="23"/>
        </w:rPr>
        <w:t>implicará em decadência do direito à contratação, sem prejuízo das sanções previstas no art. 81 da Lei 8.666/93, sendo facultado à Administração convocar os licitantes remanescentes, na ordem de classificação, para a assinatura do contrato ou revogar a licitação.</w:t>
      </w:r>
    </w:p>
    <w:p w:rsidR="00571CC1" w:rsidRPr="00A82E21" w:rsidRDefault="00571CC1" w:rsidP="00571CC1">
      <w:pPr>
        <w:autoSpaceDE w:val="0"/>
        <w:autoSpaceDN w:val="0"/>
        <w:adjustRightInd w:val="0"/>
        <w:ind w:left="708"/>
        <w:jc w:val="both"/>
        <w:rPr>
          <w:color w:val="000000"/>
          <w:sz w:val="23"/>
          <w:szCs w:val="23"/>
        </w:rPr>
      </w:pPr>
    </w:p>
    <w:p w:rsidR="00571CC1" w:rsidRPr="00A82E21" w:rsidRDefault="00571CC1" w:rsidP="00571CC1">
      <w:pPr>
        <w:jc w:val="both"/>
        <w:rPr>
          <w:b/>
          <w:i/>
          <w:sz w:val="23"/>
          <w:szCs w:val="23"/>
        </w:rPr>
      </w:pPr>
      <w:proofErr w:type="gramStart"/>
      <w:r w:rsidRPr="00A82E21">
        <w:rPr>
          <w:b/>
          <w:i/>
          <w:sz w:val="23"/>
          <w:szCs w:val="23"/>
        </w:rPr>
        <w:t>6.2 – QUALIFICAÇÃO</w:t>
      </w:r>
      <w:proofErr w:type="gramEnd"/>
      <w:r w:rsidRPr="00A82E21">
        <w:rPr>
          <w:b/>
          <w:i/>
          <w:sz w:val="23"/>
          <w:szCs w:val="23"/>
        </w:rPr>
        <w:t xml:space="preserve"> TÉCNICA </w:t>
      </w:r>
    </w:p>
    <w:p w:rsidR="00571CC1" w:rsidRPr="00A82E21" w:rsidRDefault="00571CC1" w:rsidP="00571CC1">
      <w:pPr>
        <w:ind w:left="708"/>
        <w:jc w:val="both"/>
        <w:rPr>
          <w:sz w:val="23"/>
          <w:szCs w:val="23"/>
        </w:rPr>
      </w:pPr>
      <w:r w:rsidRPr="00A82E21">
        <w:rPr>
          <w:sz w:val="23"/>
          <w:szCs w:val="23"/>
        </w:rPr>
        <w:t>6.2.1 - Certidão ou atestado de capacidade técnica expedido por pessoa jurídica de direito público ou privado, em nome da empresa licitante, comprovando o fornecimento de produtos semelhantes e compatíveis em características</w:t>
      </w:r>
      <w:r w:rsidR="00596589" w:rsidRPr="00A82E21">
        <w:rPr>
          <w:sz w:val="23"/>
          <w:szCs w:val="23"/>
        </w:rPr>
        <w:t xml:space="preserve"> </w:t>
      </w:r>
      <w:r w:rsidRPr="00A82E21">
        <w:rPr>
          <w:sz w:val="23"/>
          <w:szCs w:val="23"/>
        </w:rPr>
        <w:t xml:space="preserve">e prazos com o objeto da licitação, bem como a satisfação quanto à qualidade dos </w:t>
      </w:r>
      <w:r w:rsidR="00F001C2" w:rsidRPr="00A82E21">
        <w:rPr>
          <w:sz w:val="23"/>
          <w:szCs w:val="23"/>
        </w:rPr>
        <w:t>produtos</w:t>
      </w:r>
      <w:r w:rsidRPr="00A82E21">
        <w:rPr>
          <w:sz w:val="23"/>
          <w:szCs w:val="23"/>
        </w:rPr>
        <w:t xml:space="preserve"> e cumprimento dos prazos contratuais;</w:t>
      </w:r>
    </w:p>
    <w:p w:rsidR="00571CC1" w:rsidRPr="00A82E21" w:rsidRDefault="00571CC1" w:rsidP="00571CC1">
      <w:pPr>
        <w:jc w:val="both"/>
        <w:rPr>
          <w:sz w:val="23"/>
          <w:szCs w:val="23"/>
          <w:highlight w:val="yellow"/>
        </w:rPr>
      </w:pPr>
    </w:p>
    <w:p w:rsidR="00571CC1" w:rsidRPr="00A82E21" w:rsidRDefault="00571CC1" w:rsidP="00571CC1">
      <w:pPr>
        <w:jc w:val="both"/>
        <w:rPr>
          <w:b/>
          <w:i/>
          <w:sz w:val="23"/>
          <w:szCs w:val="23"/>
        </w:rPr>
      </w:pPr>
      <w:r w:rsidRPr="00A82E21">
        <w:rPr>
          <w:b/>
          <w:i/>
          <w:sz w:val="23"/>
          <w:szCs w:val="23"/>
        </w:rPr>
        <w:t>6.3 - OUTRAS COMPROVAÇÕES</w:t>
      </w:r>
    </w:p>
    <w:p w:rsidR="00571CC1" w:rsidRPr="00A82E21" w:rsidRDefault="00571CC1" w:rsidP="00571CC1">
      <w:pPr>
        <w:ind w:left="708"/>
        <w:jc w:val="both"/>
        <w:rPr>
          <w:color w:val="000000"/>
          <w:sz w:val="23"/>
          <w:szCs w:val="23"/>
        </w:rPr>
      </w:pPr>
      <w:r w:rsidRPr="00A82E21">
        <w:rPr>
          <w:color w:val="000000"/>
          <w:sz w:val="23"/>
          <w:szCs w:val="23"/>
        </w:rPr>
        <w:t>6.3.1 – Declaração do licitante de que não possui em seu quadro de pessoal, empregados menores de 18 (dezoito) anos em trabalho noturno, perigoso ou insalubre e menor de 14 (quatorze) anos em qualquer trabalho, salvo na condição de aprendiz, nos termos do inciso XXXIII do artigo 7º da Constituição Federal de 1988. (Anexo VI).</w:t>
      </w:r>
    </w:p>
    <w:p w:rsidR="00571CC1" w:rsidRPr="00A82E21" w:rsidRDefault="00571CC1" w:rsidP="00571CC1">
      <w:pPr>
        <w:ind w:left="708"/>
        <w:jc w:val="both"/>
        <w:rPr>
          <w:bCs/>
          <w:color w:val="000000"/>
          <w:sz w:val="23"/>
          <w:szCs w:val="23"/>
        </w:rPr>
      </w:pPr>
      <w:r w:rsidRPr="00A82E21">
        <w:rPr>
          <w:sz w:val="23"/>
          <w:szCs w:val="23"/>
        </w:rPr>
        <w:t xml:space="preserve">6.3.2 – </w:t>
      </w:r>
      <w:r w:rsidRPr="00A82E21">
        <w:rPr>
          <w:bCs/>
          <w:color w:val="000000"/>
          <w:sz w:val="23"/>
          <w:szCs w:val="23"/>
        </w:rPr>
        <w:t xml:space="preserve">Certidão de distribuição de feitos cíveis, demonstrando não tramitar contra a empresa nenhum processo de falência ou recuperação judicial, expedida pelo cartório distribuidor da sede </w:t>
      </w:r>
      <w:r w:rsidRPr="00A82E21">
        <w:rPr>
          <w:bCs/>
          <w:color w:val="000000"/>
          <w:sz w:val="23"/>
          <w:szCs w:val="23"/>
        </w:rPr>
        <w:lastRenderedPageBreak/>
        <w:t>da pessoa jurídica, emitida no máximo, 90 (noventa) dias antes da data fixada para abertura dos envelopes de documentação</w:t>
      </w:r>
      <w:r w:rsidRPr="00A82E21">
        <w:rPr>
          <w:color w:val="000000"/>
          <w:sz w:val="23"/>
          <w:szCs w:val="23"/>
        </w:rPr>
        <w:t>;</w:t>
      </w:r>
    </w:p>
    <w:p w:rsidR="00571CC1" w:rsidRPr="00A82E21" w:rsidRDefault="00571CC1" w:rsidP="00571CC1">
      <w:pPr>
        <w:ind w:left="708"/>
        <w:jc w:val="both"/>
        <w:rPr>
          <w:sz w:val="23"/>
          <w:szCs w:val="23"/>
        </w:rPr>
      </w:pPr>
      <w:r w:rsidRPr="00A82E21">
        <w:rPr>
          <w:noProof/>
          <w:sz w:val="23"/>
          <w:szCs w:val="23"/>
        </w:rPr>
        <w:t>6.3.3</w:t>
      </w:r>
      <w:r w:rsidRPr="00A82E21">
        <w:rPr>
          <w:sz w:val="23"/>
          <w:szCs w:val="23"/>
        </w:rPr>
        <w:t>– Declaração da licitante, a inexistência de fatos supervenientes impeditivos da qualificação, nos termos do artigo 32, parágrafo 2º e artigo 97 da Lei n.º 8.666/93. (Anexo VII).</w:t>
      </w:r>
    </w:p>
    <w:p w:rsidR="00571CC1" w:rsidRPr="00A82E21" w:rsidRDefault="00571CC1" w:rsidP="00571CC1">
      <w:pPr>
        <w:jc w:val="both"/>
        <w:rPr>
          <w:sz w:val="23"/>
          <w:szCs w:val="23"/>
        </w:rPr>
      </w:pPr>
    </w:p>
    <w:p w:rsidR="00571CC1" w:rsidRPr="00A82E21" w:rsidRDefault="00571CC1" w:rsidP="00571CC1">
      <w:pPr>
        <w:jc w:val="both"/>
        <w:rPr>
          <w:b/>
          <w:i/>
          <w:sz w:val="23"/>
          <w:szCs w:val="23"/>
        </w:rPr>
      </w:pPr>
      <w:r w:rsidRPr="00A82E21">
        <w:rPr>
          <w:b/>
          <w:i/>
          <w:sz w:val="23"/>
          <w:szCs w:val="23"/>
        </w:rPr>
        <w:t>6.4 - DISPOSIÇÕES GERAIS DA HABILITAÇÃO</w:t>
      </w:r>
    </w:p>
    <w:p w:rsidR="00571CC1" w:rsidRPr="00A82E21" w:rsidRDefault="00571CC1" w:rsidP="00571CC1">
      <w:pPr>
        <w:ind w:left="708"/>
        <w:jc w:val="both"/>
        <w:rPr>
          <w:sz w:val="23"/>
          <w:szCs w:val="23"/>
        </w:rPr>
      </w:pPr>
      <w:r w:rsidRPr="00A82E21">
        <w:rPr>
          <w:sz w:val="23"/>
          <w:szCs w:val="23"/>
        </w:rPr>
        <w:t>6.4.1 – Na hipótese de não constar prazo de validade nas certidões apresentadas, a Administração aceitará como válidas as expedidas até 90 (noventa) dias imediatamente anteriores à data de apresentação das propostas.</w:t>
      </w:r>
    </w:p>
    <w:p w:rsidR="00E05F15" w:rsidRPr="00A82E21" w:rsidRDefault="00571CC1" w:rsidP="00E05F15">
      <w:pPr>
        <w:ind w:left="708"/>
        <w:jc w:val="both"/>
        <w:rPr>
          <w:sz w:val="23"/>
          <w:szCs w:val="23"/>
        </w:rPr>
      </w:pPr>
      <w:r w:rsidRPr="00A82E21">
        <w:rPr>
          <w:sz w:val="23"/>
          <w:szCs w:val="23"/>
        </w:rPr>
        <w:t>6.4.2 –</w:t>
      </w:r>
      <w:proofErr w:type="gramStart"/>
      <w:r w:rsidRPr="00A82E21">
        <w:rPr>
          <w:sz w:val="23"/>
          <w:szCs w:val="23"/>
        </w:rPr>
        <w:t xml:space="preserve"> </w:t>
      </w:r>
      <w:r w:rsidR="00E05F15" w:rsidRPr="00A82E21">
        <w:rPr>
          <w:sz w:val="23"/>
          <w:szCs w:val="23"/>
        </w:rPr>
        <w:t xml:space="preserve"> </w:t>
      </w:r>
      <w:proofErr w:type="gramEnd"/>
      <w:r w:rsidR="00E05F15" w:rsidRPr="00A82E21">
        <w:rPr>
          <w:sz w:val="23"/>
          <w:szCs w:val="23"/>
        </w:rPr>
        <w:t>A ausência ou a apresentação de documentos em desacordo com o previsto neste Edital inabilitará a proponente. Os documentos acima mencionados não poderão ser substituídos por qualquer tipo de protocolo.</w:t>
      </w:r>
    </w:p>
    <w:p w:rsidR="00571CC1" w:rsidRPr="00A82E21" w:rsidRDefault="00571CC1" w:rsidP="00571CC1">
      <w:pPr>
        <w:ind w:left="708"/>
        <w:jc w:val="both"/>
        <w:rPr>
          <w:sz w:val="23"/>
          <w:szCs w:val="23"/>
        </w:rPr>
      </w:pPr>
      <w:r w:rsidRPr="00A82E21">
        <w:rPr>
          <w:sz w:val="23"/>
          <w:szCs w:val="23"/>
        </w:rPr>
        <w:t xml:space="preserve">6.4.3 – Para fins de habilitação, é facultada ao pregoeiro a verificação de informações e o fornecimento de documentos que constem de sítios eletrônicos de órgãos e entidades das esferas municipais, estadual e federal, emissores de certidões, devendo tais documentos </w:t>
      </w:r>
      <w:proofErr w:type="gramStart"/>
      <w:r w:rsidRPr="00A82E21">
        <w:rPr>
          <w:sz w:val="23"/>
          <w:szCs w:val="23"/>
        </w:rPr>
        <w:t>ser</w:t>
      </w:r>
      <w:proofErr w:type="gramEnd"/>
      <w:r w:rsidRPr="00A82E21">
        <w:rPr>
          <w:sz w:val="23"/>
          <w:szCs w:val="23"/>
        </w:rPr>
        <w:t xml:space="preserve"> juntados ao processo.</w:t>
      </w:r>
    </w:p>
    <w:p w:rsidR="00571CC1" w:rsidRPr="00A82E21" w:rsidRDefault="00571CC1" w:rsidP="00571CC1">
      <w:pPr>
        <w:ind w:left="708"/>
        <w:jc w:val="both"/>
        <w:rPr>
          <w:sz w:val="23"/>
          <w:szCs w:val="23"/>
        </w:rPr>
      </w:pPr>
      <w:r w:rsidRPr="00A82E21">
        <w:rPr>
          <w:sz w:val="23"/>
          <w:szCs w:val="23"/>
        </w:rPr>
        <w:t>6.4.4 – 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571CC1" w:rsidRPr="00A82E21" w:rsidRDefault="00571CC1" w:rsidP="00571CC1">
      <w:pPr>
        <w:ind w:left="708"/>
        <w:jc w:val="both"/>
        <w:rPr>
          <w:sz w:val="23"/>
          <w:szCs w:val="23"/>
        </w:rPr>
      </w:pPr>
      <w:r w:rsidRPr="00A82E21">
        <w:rPr>
          <w:sz w:val="23"/>
          <w:szCs w:val="23"/>
        </w:rPr>
        <w:t>6.4.5 – Uma vez incluído no processo licitatório, nenhum documento será devolvido, salvo se original a ser substituído por cópia reprográfica autenticada.</w:t>
      </w:r>
    </w:p>
    <w:p w:rsidR="00571CC1" w:rsidRPr="00A82E21" w:rsidRDefault="00571CC1" w:rsidP="00571CC1">
      <w:pPr>
        <w:ind w:left="708"/>
        <w:jc w:val="both"/>
        <w:rPr>
          <w:sz w:val="23"/>
          <w:szCs w:val="23"/>
        </w:rPr>
      </w:pPr>
      <w:r w:rsidRPr="00A82E21">
        <w:rPr>
          <w:sz w:val="23"/>
          <w:szCs w:val="23"/>
        </w:rPr>
        <w:t xml:space="preserve">6.4.6 – Na eventualidade da empresa licitante possuir </w:t>
      </w:r>
      <w:proofErr w:type="gramStart"/>
      <w:r w:rsidRPr="00A82E21">
        <w:rPr>
          <w:sz w:val="23"/>
          <w:szCs w:val="23"/>
        </w:rPr>
        <w:t>filiais, a documentação</w:t>
      </w:r>
      <w:proofErr w:type="gramEnd"/>
      <w:r w:rsidRPr="00A82E21">
        <w:rPr>
          <w:sz w:val="23"/>
          <w:szCs w:val="23"/>
        </w:rPr>
        <w:t xml:space="preserve"> a ser apresentada deverá ser pertinente apenas à empresa matriz ou à empresa filial participante, ficando desde já ressaltado que a contratação se efetivará com pessoa jurídica ofertante da documentação em comento.</w:t>
      </w:r>
    </w:p>
    <w:p w:rsidR="00571CC1" w:rsidRPr="00A82E21" w:rsidRDefault="00571CC1" w:rsidP="00571CC1">
      <w:pPr>
        <w:ind w:left="708"/>
        <w:jc w:val="both"/>
        <w:rPr>
          <w:sz w:val="23"/>
          <w:szCs w:val="23"/>
        </w:rPr>
      </w:pPr>
      <w:r w:rsidRPr="00A82E21">
        <w:rPr>
          <w:sz w:val="23"/>
          <w:szCs w:val="23"/>
        </w:rPr>
        <w:t xml:space="preserve">6.4.7 – Havendo recolhimento centralizado do INSS, ou seja, abrangendo matriz e filiais, bastará a apresentação da CND referente </w:t>
      </w:r>
      <w:proofErr w:type="gramStart"/>
      <w:r w:rsidRPr="00A82E21">
        <w:rPr>
          <w:sz w:val="23"/>
          <w:szCs w:val="23"/>
        </w:rPr>
        <w:t>a</w:t>
      </w:r>
      <w:proofErr w:type="gramEnd"/>
      <w:r w:rsidRPr="00A82E21">
        <w:rPr>
          <w:sz w:val="23"/>
          <w:szCs w:val="23"/>
        </w:rPr>
        <w:t xml:space="preserve"> matriz.</w:t>
      </w:r>
    </w:p>
    <w:p w:rsidR="00F50B0A" w:rsidRPr="00A82E21" w:rsidRDefault="00F50B0A" w:rsidP="00FA24A7">
      <w:pPr>
        <w:rPr>
          <w:rStyle w:val="Forte"/>
          <w:sz w:val="23"/>
          <w:szCs w:val="23"/>
        </w:rPr>
      </w:pPr>
    </w:p>
    <w:p w:rsidR="00661EA4" w:rsidRPr="00A82E21" w:rsidRDefault="00661EA4" w:rsidP="00DD342E">
      <w:pPr>
        <w:spacing w:line="360" w:lineRule="auto"/>
        <w:rPr>
          <w:rStyle w:val="Forte"/>
          <w:rFonts w:eastAsia="Arial Unicode MS"/>
          <w:sz w:val="23"/>
          <w:szCs w:val="23"/>
        </w:rPr>
      </w:pPr>
      <w:r w:rsidRPr="00A82E21">
        <w:rPr>
          <w:rStyle w:val="Forte"/>
          <w:sz w:val="23"/>
          <w:szCs w:val="23"/>
        </w:rPr>
        <w:t>VII - DO PROCEDIMENTO E DO JULGAMENTO</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7.1 - No dia, horário e local indicados no preâmbulo, será aberta a sessão de processamento do Pregão, iniciando-se com o recebimento do credenciamento dos interessados, da Declaração de que a proponente cumpre os requisitos de habilitação, bem como dos envelopes “proposta” e “habilitação”.</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7.2 – Iniciada a abertura do primeiro envelope “proposta”, estará encerrado o credenciamento e, por conseqüência, a possibilidade de admissão de novos participantes no certame.</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7.3 - A análise das propostas pelo Pregoeiro visará ao atendimento das condições estabelecidas neste Edital e seus anexos, sendo desclassificadas as propostas:</w:t>
      </w:r>
    </w:p>
    <w:p w:rsidR="005245AE" w:rsidRPr="00A82E21" w:rsidRDefault="005245AE" w:rsidP="005245AE">
      <w:pPr>
        <w:pStyle w:val="ndice"/>
        <w:suppressLineNumbers w:val="0"/>
        <w:suppressAutoHyphens w:val="0"/>
        <w:overflowPunct/>
        <w:autoSpaceDE/>
        <w:ind w:left="708"/>
        <w:textAlignment w:val="auto"/>
        <w:rPr>
          <w:rFonts w:ascii="Times New Roman" w:hAnsi="Times New Roman"/>
          <w:color w:val="000000"/>
          <w:sz w:val="23"/>
          <w:szCs w:val="23"/>
          <w:lang w:eastAsia="pt-BR"/>
        </w:rPr>
      </w:pPr>
      <w:r w:rsidRPr="00A82E21">
        <w:rPr>
          <w:rFonts w:ascii="Times New Roman" w:hAnsi="Times New Roman"/>
          <w:color w:val="000000"/>
          <w:sz w:val="23"/>
          <w:szCs w:val="23"/>
          <w:lang w:eastAsia="pt-BR"/>
        </w:rPr>
        <w:t xml:space="preserve">a) não se refira à integralidade do quantitativo solicitado em cada </w:t>
      </w:r>
      <w:r w:rsidR="0072114A" w:rsidRPr="00A82E21">
        <w:rPr>
          <w:rFonts w:ascii="Times New Roman" w:hAnsi="Times New Roman"/>
          <w:color w:val="000000"/>
          <w:sz w:val="23"/>
          <w:szCs w:val="23"/>
          <w:lang w:eastAsia="pt-BR"/>
        </w:rPr>
        <w:t>item</w:t>
      </w:r>
      <w:r w:rsidRPr="00A82E21">
        <w:rPr>
          <w:rFonts w:ascii="Times New Roman" w:hAnsi="Times New Roman"/>
          <w:color w:val="000000"/>
          <w:sz w:val="23"/>
          <w:szCs w:val="23"/>
          <w:lang w:eastAsia="pt-BR"/>
        </w:rPr>
        <w:t>;</w:t>
      </w:r>
    </w:p>
    <w:p w:rsidR="005245AE" w:rsidRPr="00A82E21" w:rsidRDefault="005245AE" w:rsidP="005245AE">
      <w:pPr>
        <w:pStyle w:val="ndice"/>
        <w:suppressLineNumbers w:val="0"/>
        <w:suppressAutoHyphens w:val="0"/>
        <w:overflowPunct/>
        <w:autoSpaceDE/>
        <w:ind w:left="708"/>
        <w:textAlignment w:val="auto"/>
        <w:rPr>
          <w:rFonts w:ascii="Times New Roman" w:hAnsi="Times New Roman"/>
          <w:color w:val="000000"/>
          <w:sz w:val="23"/>
          <w:szCs w:val="23"/>
          <w:lang w:eastAsia="pt-BR"/>
        </w:rPr>
      </w:pPr>
      <w:r w:rsidRPr="00A82E21">
        <w:rPr>
          <w:rFonts w:ascii="Times New Roman" w:hAnsi="Times New Roman"/>
          <w:color w:val="000000"/>
          <w:sz w:val="23"/>
          <w:szCs w:val="23"/>
          <w:lang w:eastAsia="pt-BR"/>
        </w:rPr>
        <w:t xml:space="preserve">b) apresente as condições previstas no art. 48, II da Lei n.8.666/93; </w:t>
      </w:r>
    </w:p>
    <w:p w:rsidR="005245AE" w:rsidRPr="00A82E21" w:rsidRDefault="005245AE" w:rsidP="005245AE">
      <w:pPr>
        <w:ind w:left="708"/>
        <w:jc w:val="both"/>
        <w:rPr>
          <w:color w:val="000000"/>
          <w:sz w:val="23"/>
          <w:szCs w:val="23"/>
        </w:rPr>
      </w:pPr>
      <w:r w:rsidRPr="00A82E21">
        <w:rPr>
          <w:color w:val="000000"/>
          <w:sz w:val="23"/>
          <w:szCs w:val="23"/>
        </w:rPr>
        <w:t>c) apresente preços simbólicos, irrisórios ou de valor zero, incompatíveis com os preços de mercado;</w:t>
      </w:r>
    </w:p>
    <w:p w:rsidR="005245AE" w:rsidRPr="00A82E21" w:rsidRDefault="005245AE" w:rsidP="005245AE">
      <w:pPr>
        <w:pStyle w:val="ndice"/>
        <w:suppressLineNumbers w:val="0"/>
        <w:suppressAutoHyphens w:val="0"/>
        <w:overflowPunct/>
        <w:autoSpaceDE/>
        <w:ind w:left="708"/>
        <w:textAlignment w:val="auto"/>
        <w:rPr>
          <w:rFonts w:ascii="Times New Roman" w:hAnsi="Times New Roman"/>
          <w:color w:val="000000"/>
          <w:sz w:val="23"/>
          <w:szCs w:val="23"/>
          <w:lang w:eastAsia="pt-BR"/>
        </w:rPr>
      </w:pPr>
      <w:r w:rsidRPr="00A82E21">
        <w:rPr>
          <w:rFonts w:ascii="Times New Roman" w:hAnsi="Times New Roman"/>
          <w:color w:val="000000"/>
          <w:sz w:val="23"/>
          <w:szCs w:val="23"/>
          <w:lang w:eastAsia="pt-BR"/>
        </w:rPr>
        <w:t>d) não atenda às exigências do instrumento convocatório ou das diligências;</w:t>
      </w:r>
    </w:p>
    <w:p w:rsidR="005245AE" w:rsidRPr="00A82E21" w:rsidRDefault="005245AE" w:rsidP="005245AE">
      <w:pPr>
        <w:pStyle w:val="ndice"/>
        <w:suppressLineNumbers w:val="0"/>
        <w:tabs>
          <w:tab w:val="left" w:pos="360"/>
        </w:tabs>
        <w:suppressAutoHyphens w:val="0"/>
        <w:overflowPunct/>
        <w:autoSpaceDE/>
        <w:ind w:left="708"/>
        <w:textAlignment w:val="auto"/>
        <w:rPr>
          <w:rFonts w:ascii="Times New Roman" w:hAnsi="Times New Roman"/>
          <w:color w:val="000000"/>
          <w:sz w:val="23"/>
          <w:szCs w:val="23"/>
          <w:lang w:eastAsia="pt-BR"/>
        </w:rPr>
      </w:pPr>
      <w:r w:rsidRPr="00A82E21">
        <w:rPr>
          <w:rFonts w:ascii="Times New Roman" w:hAnsi="Times New Roman"/>
          <w:color w:val="000000"/>
          <w:sz w:val="23"/>
          <w:szCs w:val="23"/>
          <w:lang w:eastAsia="pt-BR"/>
        </w:rPr>
        <w:t>e) não atenda às especificações do objeto desta licitação;</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7.3.2 - Serão desconsideradas ofertas ou vantagens baseadas nas propostas das demais licitantes.</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7.4 - As propostas não desclassificadas serão selecionadas para a etapa de lances, com observância dos seguintes critérios:</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lastRenderedPageBreak/>
        <w:t>a) seleção da proposta de menor preço e as demais com preços até 10% superiores àquela;</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 xml:space="preserve">b) não havendo pelo menos 03 (três) preços nas condições definidas na alínea anterior, serão selecionadas as propostas que apresentarem os menores preços, até o máximo de </w:t>
      </w:r>
      <w:proofErr w:type="gramStart"/>
      <w:r w:rsidRPr="00A82E21">
        <w:rPr>
          <w:color w:val="000000"/>
          <w:sz w:val="23"/>
          <w:szCs w:val="23"/>
        </w:rPr>
        <w:t>3</w:t>
      </w:r>
      <w:proofErr w:type="gramEnd"/>
      <w:r w:rsidRPr="00A82E21">
        <w:rPr>
          <w:color w:val="000000"/>
          <w:sz w:val="23"/>
          <w:szCs w:val="23"/>
        </w:rPr>
        <w:t xml:space="preserve"> (três). No caso de empate nos preços, serão admitidas todas as propostas empatadas, independentemente do número de licitantes.</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 xml:space="preserve">7.4.1 – Participará dos lances verbais a LICITANTE que apresentar a proposta com o </w:t>
      </w:r>
      <w:r w:rsidRPr="00A82E21">
        <w:rPr>
          <w:b/>
          <w:color w:val="000000"/>
          <w:sz w:val="23"/>
          <w:szCs w:val="23"/>
        </w:rPr>
        <w:t xml:space="preserve">MENOR PREÇO </w:t>
      </w:r>
      <w:r w:rsidR="00AE2F2B" w:rsidRPr="00A82E21">
        <w:rPr>
          <w:b/>
          <w:color w:val="000000"/>
          <w:sz w:val="23"/>
          <w:szCs w:val="23"/>
        </w:rPr>
        <w:t>POR ITEM</w:t>
      </w:r>
      <w:r w:rsidRPr="00A82E21">
        <w:rPr>
          <w:color w:val="000000"/>
          <w:sz w:val="23"/>
          <w:szCs w:val="23"/>
        </w:rPr>
        <w:t>.</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7.6 - Os lances deverão ser formulados em valores distintos e decrescentes, inferiores à proposta de menor preço.</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 xml:space="preserve">7.7 - A etapa de lances será considerada encerrada quando todos os participantes dessa etapa </w:t>
      </w:r>
      <w:proofErr w:type="gramStart"/>
      <w:r w:rsidRPr="00A82E21">
        <w:rPr>
          <w:color w:val="000000"/>
          <w:sz w:val="23"/>
          <w:szCs w:val="23"/>
        </w:rPr>
        <w:t>declinarem</w:t>
      </w:r>
      <w:proofErr w:type="gramEnd"/>
      <w:r w:rsidRPr="00A82E21">
        <w:rPr>
          <w:color w:val="000000"/>
          <w:sz w:val="23"/>
          <w:szCs w:val="23"/>
        </w:rPr>
        <w:t xml:space="preserve"> da formulação de lances.</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7.8 – Se houver empate, será assegurado o exercício do direito de preferência às microempresas e empresas de pequeno porte, nos seguintes termos:</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7.8.1 – Entende-se por empate aquelas situações em que as propostas apresentadas pelas microempresas e empresas de pequeno porte sejam iguais ou até 5% (cinco por cento) superiores à proposta mais bem classificada;</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7.8.2 – A microempresa ou empresa de pequeno porte cuja proposta for mais bem classificada poderá apresentar proposta de preço inferior àquela considerada vencedora da fase de lances, situação em que sua proposta será declarada a melhor oferta;</w:t>
      </w:r>
    </w:p>
    <w:p w:rsidR="005245AE" w:rsidRPr="00A82E21" w:rsidRDefault="005245AE" w:rsidP="005245AE">
      <w:pPr>
        <w:autoSpaceDE w:val="0"/>
        <w:autoSpaceDN w:val="0"/>
        <w:adjustRightInd w:val="0"/>
        <w:ind w:left="1416"/>
        <w:jc w:val="both"/>
        <w:rPr>
          <w:color w:val="000000"/>
          <w:sz w:val="23"/>
          <w:szCs w:val="23"/>
        </w:rPr>
      </w:pPr>
      <w:r w:rsidRPr="00A82E21">
        <w:rPr>
          <w:color w:val="000000"/>
          <w:sz w:val="23"/>
          <w:szCs w:val="23"/>
        </w:rPr>
        <w:t>7.8.2.1 – Para tanto, será convocada para exercer seu direito de preferência e apresentar nova proposta no prazo máximo de 05 (cinco) minutos após o encerramento dos lances, a contar da convocação do Pregoeiro, sob pena de preclusão;</w:t>
      </w:r>
    </w:p>
    <w:p w:rsidR="005245AE" w:rsidRPr="00A82E21" w:rsidRDefault="005245AE" w:rsidP="005245AE">
      <w:pPr>
        <w:autoSpaceDE w:val="0"/>
        <w:autoSpaceDN w:val="0"/>
        <w:adjustRightInd w:val="0"/>
        <w:ind w:left="1416"/>
        <w:jc w:val="both"/>
        <w:rPr>
          <w:color w:val="000000"/>
          <w:sz w:val="23"/>
          <w:szCs w:val="23"/>
        </w:rPr>
      </w:pPr>
      <w:r w:rsidRPr="00A82E21">
        <w:rPr>
          <w:color w:val="000000"/>
          <w:sz w:val="23"/>
          <w:szCs w:val="23"/>
        </w:rPr>
        <w:t xml:space="preserve">7.8.2.2 – Se houver equivalência dos valores das propostas apresentadas pelas microempresas e empresas de pequeno porte que se encontrem no intervalo estabelecido no subitem 7.8.1, </w:t>
      </w:r>
      <w:proofErr w:type="gramStart"/>
      <w:r w:rsidRPr="00A82E21">
        <w:rPr>
          <w:color w:val="000000"/>
          <w:sz w:val="23"/>
          <w:szCs w:val="23"/>
        </w:rPr>
        <w:t>será</w:t>
      </w:r>
      <w:proofErr w:type="gramEnd"/>
      <w:r w:rsidRPr="00A82E21">
        <w:rPr>
          <w:color w:val="000000"/>
          <w:sz w:val="23"/>
          <w:szCs w:val="23"/>
        </w:rPr>
        <w:t xml:space="preserve"> realizado sorteio entre elas para que se identifique aquela que primeiro poderá exercer a preferência e apresentar nova proposta;</w:t>
      </w:r>
    </w:p>
    <w:p w:rsidR="005245AE" w:rsidRPr="00A82E21" w:rsidRDefault="005245AE" w:rsidP="005245AE">
      <w:pPr>
        <w:autoSpaceDE w:val="0"/>
        <w:autoSpaceDN w:val="0"/>
        <w:adjustRightInd w:val="0"/>
        <w:ind w:left="2124"/>
        <w:jc w:val="both"/>
        <w:rPr>
          <w:color w:val="000000"/>
          <w:sz w:val="23"/>
          <w:szCs w:val="23"/>
        </w:rPr>
      </w:pPr>
      <w:r w:rsidRPr="00A82E21">
        <w:rPr>
          <w:color w:val="000000"/>
          <w:sz w:val="23"/>
          <w:szCs w:val="23"/>
        </w:rPr>
        <w:t>7.8.2.2.1 – Entende-se por equivalência dos valores das propostas as que apresentarem igual valor, respeitada a ordem de classificação;</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7.8.3 – O exercício do direito de preferência somente será aplicado quando a melhor oferta da fase de lances não tiver sido apresentada pela própria microempresa ou empresa de pequeno porte;</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 xml:space="preserve">7.8.4 – Não ocorrendo </w:t>
      </w:r>
      <w:proofErr w:type="gramStart"/>
      <w:r w:rsidRPr="00A82E21">
        <w:rPr>
          <w:color w:val="000000"/>
          <w:sz w:val="23"/>
          <w:szCs w:val="23"/>
        </w:rPr>
        <w:t>a</w:t>
      </w:r>
      <w:proofErr w:type="gramEnd"/>
      <w:r w:rsidRPr="00A82E21">
        <w:rPr>
          <w:color w:val="000000"/>
          <w:sz w:val="23"/>
          <w:szCs w:val="23"/>
        </w:rPr>
        <w:t xml:space="preserve"> contratação da microempresa ou empresa de pequeno porte, retornar-se-ão, em sessão pública, os procedimentos relativos à licitação, nos termos do disposto no artigo 4°, inciso XXIII, da lei n° 10.520/02, sendo assegurado o exercício do direito de preferência na hipótese de haver participação de demais microempresas e empresas de pequeno porte cujas propostas se encontrem no intervalo estabelecido no subitem 7.8.1;</w:t>
      </w:r>
    </w:p>
    <w:p w:rsidR="005245AE" w:rsidRPr="00A82E21" w:rsidRDefault="005245AE" w:rsidP="005245AE">
      <w:pPr>
        <w:autoSpaceDE w:val="0"/>
        <w:autoSpaceDN w:val="0"/>
        <w:adjustRightInd w:val="0"/>
        <w:ind w:left="1416"/>
        <w:jc w:val="both"/>
        <w:rPr>
          <w:color w:val="000000"/>
          <w:sz w:val="23"/>
          <w:szCs w:val="23"/>
        </w:rPr>
      </w:pPr>
      <w:r w:rsidRPr="00A82E21">
        <w:rPr>
          <w:color w:val="000000"/>
          <w:sz w:val="23"/>
          <w:szCs w:val="23"/>
        </w:rPr>
        <w:t>7.8.4.1 – Na hipótese da não contratação da microempresa e empresa de pequeno porte, e não configurada a hipótese prevista no subitem 7.8.4, será declarada a melhor oferta aquela proposta originalmente vencedora da fase de lances.</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 xml:space="preserve">7.9 – Após a fase de lances, serão classificadas, na ordem crescente dos valores, as propostas não selecionadas por conta da regra disposta na alínea “a” do item </w:t>
      </w:r>
      <w:proofErr w:type="gramStart"/>
      <w:r w:rsidRPr="00A82E21">
        <w:rPr>
          <w:color w:val="000000"/>
          <w:sz w:val="23"/>
          <w:szCs w:val="23"/>
        </w:rPr>
        <w:t>4</w:t>
      </w:r>
      <w:proofErr w:type="gramEnd"/>
      <w:r w:rsidRPr="00A82E21">
        <w:rPr>
          <w:color w:val="000000"/>
          <w:sz w:val="23"/>
          <w:szCs w:val="23"/>
        </w:rPr>
        <w:t>, deste Capítulo VII, e aquelas selecionadas para a etapa de lances, considerando-se para estas, o último preço ofertado.</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7.10 - O Pregoeiro poderá negociar com o autor da oferta de menor valor com vistas à redução do preço.</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 xml:space="preserve">7.11 - Após a negociação, se </w:t>
      </w:r>
      <w:proofErr w:type="gramStart"/>
      <w:r w:rsidRPr="00A82E21">
        <w:rPr>
          <w:color w:val="000000"/>
          <w:sz w:val="23"/>
          <w:szCs w:val="23"/>
        </w:rPr>
        <w:t>houver,</w:t>
      </w:r>
      <w:proofErr w:type="gramEnd"/>
      <w:r w:rsidRPr="00A82E21">
        <w:rPr>
          <w:color w:val="000000"/>
          <w:sz w:val="23"/>
          <w:szCs w:val="23"/>
        </w:rPr>
        <w:t xml:space="preserve"> o Pregoeiro examinará a aceitabilidade do menor preço, decidindo motivadamente a respeito.</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7.11.1 - A aceitabilidade será aferida a partir dos preços de mercado vigentes na data da apresentação das propostas, apurados mediante pesquisa realizada pelo Departamento de Compras, que será juntada aos autos por ocasião do julgamento.</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lastRenderedPageBreak/>
        <w:t>7.12 - Considerada aceitável a oferta de menor preço, será aberto o envelope contendo os documentos de habilitação do respectivo proponente.</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 xml:space="preserve">7.13 - Eventuais falhas, omissões ou outras irregularidades nos documentos </w:t>
      </w:r>
      <w:r w:rsidR="007C3899" w:rsidRPr="00A82E21">
        <w:rPr>
          <w:color w:val="000000"/>
          <w:sz w:val="23"/>
          <w:szCs w:val="23"/>
        </w:rPr>
        <w:t>apresentados</w:t>
      </w:r>
      <w:r w:rsidRPr="00A82E21">
        <w:rPr>
          <w:color w:val="000000"/>
          <w:sz w:val="23"/>
          <w:szCs w:val="23"/>
        </w:rPr>
        <w:t>, poderão ser saneadas na sessão pública de processamento do Pregão, até a decisão sobre a habilitação, inclusive mediante:</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 xml:space="preserve">a) substituição e apresentação de documentos, ou </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b) verificação efetuada por meio eletrônico hábil de informações.</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7.13.1 - A verificação será certificada pelo Pregoeiro e deverão ser anexados aos autos os documentos passíveis de obtenção por meio eletrônico, salvo impossibilidade devidamente justificada.</w:t>
      </w:r>
    </w:p>
    <w:p w:rsidR="005245AE" w:rsidRPr="00A82E21" w:rsidRDefault="005245AE" w:rsidP="005245AE">
      <w:pPr>
        <w:autoSpaceDE w:val="0"/>
        <w:autoSpaceDN w:val="0"/>
        <w:adjustRightInd w:val="0"/>
        <w:ind w:left="708"/>
        <w:jc w:val="both"/>
        <w:rPr>
          <w:color w:val="000000"/>
          <w:sz w:val="23"/>
          <w:szCs w:val="23"/>
        </w:rPr>
      </w:pPr>
      <w:r w:rsidRPr="00A82E21">
        <w:rPr>
          <w:color w:val="000000"/>
          <w:sz w:val="23"/>
          <w:szCs w:val="23"/>
        </w:rPr>
        <w:t>7.13.2 -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7.14 - Constatado o atendimento dos requisitos de habilitação previstos neste Edital, a licitante será habilitada e declarada vencedora do certame.</w:t>
      </w:r>
    </w:p>
    <w:p w:rsidR="005245AE" w:rsidRPr="00A82E21" w:rsidRDefault="005245AE" w:rsidP="005245AE">
      <w:pPr>
        <w:autoSpaceDE w:val="0"/>
        <w:autoSpaceDN w:val="0"/>
        <w:adjustRightInd w:val="0"/>
        <w:jc w:val="both"/>
        <w:rPr>
          <w:color w:val="000000"/>
          <w:sz w:val="23"/>
          <w:szCs w:val="23"/>
        </w:rPr>
      </w:pPr>
      <w:r w:rsidRPr="00A82E21">
        <w:rPr>
          <w:color w:val="000000"/>
          <w:sz w:val="23"/>
          <w:szCs w:val="23"/>
        </w:rPr>
        <w:t>7.15 -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declarado vencedor.</w:t>
      </w:r>
    </w:p>
    <w:p w:rsidR="00661EA4" w:rsidRPr="00A82E21" w:rsidRDefault="00661EA4" w:rsidP="00FA24A7">
      <w:pPr>
        <w:rPr>
          <w:rStyle w:val="Forte"/>
          <w:sz w:val="23"/>
          <w:szCs w:val="23"/>
        </w:rPr>
      </w:pPr>
      <w:r w:rsidRPr="00A82E21">
        <w:rPr>
          <w:rStyle w:val="Forte"/>
          <w:sz w:val="23"/>
          <w:szCs w:val="23"/>
        </w:rPr>
        <w:t> </w:t>
      </w:r>
    </w:p>
    <w:p w:rsidR="00661EA4" w:rsidRPr="00A82E21" w:rsidRDefault="00661EA4" w:rsidP="00F001C2">
      <w:pPr>
        <w:spacing w:line="276" w:lineRule="auto"/>
        <w:rPr>
          <w:rStyle w:val="Forte"/>
          <w:sz w:val="23"/>
          <w:szCs w:val="23"/>
        </w:rPr>
      </w:pPr>
      <w:r w:rsidRPr="00A82E21">
        <w:rPr>
          <w:rStyle w:val="Forte"/>
          <w:sz w:val="23"/>
          <w:szCs w:val="23"/>
        </w:rPr>
        <w:t>VIII - DO RECURSO, DA ADJUDICAÇÃO E DA HOMOLOGAÇÃO.</w:t>
      </w:r>
    </w:p>
    <w:p w:rsidR="00661EA4" w:rsidRPr="00A82E21" w:rsidRDefault="00661EA4" w:rsidP="00FA24A7">
      <w:pPr>
        <w:jc w:val="both"/>
        <w:rPr>
          <w:sz w:val="23"/>
          <w:szCs w:val="23"/>
        </w:rPr>
      </w:pPr>
      <w:r w:rsidRPr="00A82E21">
        <w:rPr>
          <w:sz w:val="23"/>
          <w:szCs w:val="23"/>
        </w:rPr>
        <w:t>8.1 - No final da sessão, a licitante que quiser recorrer deverá manifestar imediata e motivadamente a sua intenção, abrindo-se então o prazo de 03 (três) dias para apresentação de memoriais, ficando as demais licitantes desde logo intimadas para apresentar contra</w:t>
      </w:r>
      <w:r w:rsidR="0036558B" w:rsidRPr="00A82E21">
        <w:rPr>
          <w:sz w:val="23"/>
          <w:szCs w:val="23"/>
        </w:rPr>
        <w:t>r</w:t>
      </w:r>
      <w:r w:rsidRPr="00A82E21">
        <w:rPr>
          <w:sz w:val="23"/>
          <w:szCs w:val="23"/>
        </w:rPr>
        <w:t>razões em igual número de dias, que começarão a correr no término do prazo do recorrente, sendo-lhes assegurada vista imediata dos autos.</w:t>
      </w:r>
    </w:p>
    <w:p w:rsidR="00661EA4" w:rsidRPr="00A82E21" w:rsidRDefault="00661EA4" w:rsidP="00FA24A7">
      <w:pPr>
        <w:jc w:val="both"/>
        <w:rPr>
          <w:sz w:val="23"/>
          <w:szCs w:val="23"/>
        </w:rPr>
      </w:pPr>
      <w:r w:rsidRPr="00A82E21">
        <w:rPr>
          <w:sz w:val="23"/>
          <w:szCs w:val="23"/>
        </w:rPr>
        <w:t>8.2 -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61EA4" w:rsidRPr="00A82E21" w:rsidRDefault="00661EA4" w:rsidP="00FA24A7">
      <w:pPr>
        <w:jc w:val="both"/>
        <w:rPr>
          <w:sz w:val="23"/>
          <w:szCs w:val="23"/>
        </w:rPr>
      </w:pPr>
      <w:r w:rsidRPr="00A82E21">
        <w:rPr>
          <w:sz w:val="23"/>
          <w:szCs w:val="23"/>
        </w:rPr>
        <w:t xml:space="preserve">8.3 - Interposto o recurso, o Pregoeiro poderá reconsiderar a sua decisão ou encaminhá-lo devidamente informado à autoridade competente. </w:t>
      </w:r>
    </w:p>
    <w:p w:rsidR="00661EA4" w:rsidRPr="00A82E21" w:rsidRDefault="00661EA4" w:rsidP="00FA24A7">
      <w:pPr>
        <w:jc w:val="both"/>
        <w:rPr>
          <w:sz w:val="23"/>
          <w:szCs w:val="23"/>
        </w:rPr>
      </w:pPr>
      <w:r w:rsidRPr="00A82E21">
        <w:rPr>
          <w:sz w:val="23"/>
          <w:szCs w:val="23"/>
        </w:rPr>
        <w:t>8.4 - Decididos os recursos e constatada a regularidade dos atos praticados, a autoridade competente adjudicará o objeto do certame à licitante vencedora e homologará o procedimento.</w:t>
      </w:r>
    </w:p>
    <w:p w:rsidR="00661EA4" w:rsidRPr="00A82E21" w:rsidRDefault="00661EA4" w:rsidP="00FA24A7">
      <w:pPr>
        <w:jc w:val="both"/>
        <w:rPr>
          <w:sz w:val="23"/>
          <w:szCs w:val="23"/>
        </w:rPr>
      </w:pPr>
      <w:r w:rsidRPr="00A82E21">
        <w:rPr>
          <w:sz w:val="23"/>
          <w:szCs w:val="23"/>
        </w:rPr>
        <w:t xml:space="preserve">8.5 - O recurso </w:t>
      </w:r>
      <w:r w:rsidR="00D44670" w:rsidRPr="00A82E21">
        <w:rPr>
          <w:sz w:val="23"/>
          <w:szCs w:val="23"/>
        </w:rPr>
        <w:t xml:space="preserve">não </w:t>
      </w:r>
      <w:r w:rsidRPr="00A82E21">
        <w:rPr>
          <w:sz w:val="23"/>
          <w:szCs w:val="23"/>
        </w:rPr>
        <w:t>terá efeito suspensivo e o seu acolhimento importará a invalidação dos atos insuscetíveis de aproveitamento.</w:t>
      </w:r>
    </w:p>
    <w:p w:rsidR="00661EA4" w:rsidRPr="00A82E21" w:rsidRDefault="00661EA4" w:rsidP="00FA24A7">
      <w:pPr>
        <w:jc w:val="both"/>
        <w:rPr>
          <w:sz w:val="23"/>
          <w:szCs w:val="23"/>
        </w:rPr>
      </w:pPr>
      <w:r w:rsidRPr="00A82E21">
        <w:rPr>
          <w:sz w:val="23"/>
          <w:szCs w:val="23"/>
        </w:rPr>
        <w:t>8.6 - A adjudicação será feita dos itens do objeto.</w:t>
      </w:r>
    </w:p>
    <w:p w:rsidR="004A7F48" w:rsidRPr="00A82E21" w:rsidRDefault="004A7F48" w:rsidP="00FA24A7">
      <w:pPr>
        <w:jc w:val="both"/>
        <w:rPr>
          <w:b/>
          <w:color w:val="000000"/>
          <w:sz w:val="23"/>
          <w:szCs w:val="23"/>
        </w:rPr>
      </w:pPr>
    </w:p>
    <w:p w:rsidR="001805C8" w:rsidRPr="00A82E21" w:rsidRDefault="001805C8" w:rsidP="00A82E21">
      <w:pPr>
        <w:spacing w:line="276" w:lineRule="auto"/>
        <w:jc w:val="both"/>
        <w:rPr>
          <w:b/>
          <w:color w:val="000000"/>
          <w:sz w:val="23"/>
          <w:szCs w:val="23"/>
        </w:rPr>
      </w:pPr>
      <w:r w:rsidRPr="00A82E21">
        <w:rPr>
          <w:b/>
          <w:color w:val="000000"/>
          <w:sz w:val="23"/>
          <w:szCs w:val="23"/>
        </w:rPr>
        <w:t xml:space="preserve">IX </w:t>
      </w:r>
      <w:r w:rsidRPr="00A82E21">
        <w:rPr>
          <w:color w:val="000000"/>
          <w:sz w:val="23"/>
          <w:szCs w:val="23"/>
        </w:rPr>
        <w:t xml:space="preserve">- </w:t>
      </w:r>
      <w:r w:rsidRPr="00A82E21">
        <w:rPr>
          <w:b/>
          <w:color w:val="000000"/>
          <w:sz w:val="23"/>
          <w:szCs w:val="23"/>
        </w:rPr>
        <w:t>DOS PRAZOS, LOCAL DE ENTREGA, DE RECEBIMENTO E FORNECIMENTO</w:t>
      </w:r>
    </w:p>
    <w:p w:rsidR="008C0F5A" w:rsidRPr="00A82E21" w:rsidRDefault="008C0F5A" w:rsidP="008C0F5A">
      <w:pPr>
        <w:jc w:val="both"/>
        <w:rPr>
          <w:bCs/>
          <w:sz w:val="23"/>
          <w:szCs w:val="23"/>
        </w:rPr>
      </w:pPr>
      <w:r w:rsidRPr="00A82E21">
        <w:rPr>
          <w:bCs/>
          <w:sz w:val="23"/>
          <w:szCs w:val="23"/>
        </w:rPr>
        <w:t>9.1 - O objeto desta licitação será de execução eventual e parcelada, pelo período de 01 ano, de acordo com o pedido do setor requisitante, correndo por conta da Contratada as despesas de entrega, seguros, tributos, encargos trabalhistas e previdenciários decorrentes da execução.</w:t>
      </w:r>
    </w:p>
    <w:p w:rsidR="008C0F5A" w:rsidRPr="00A82E21" w:rsidRDefault="008C0F5A" w:rsidP="008C0F5A">
      <w:pPr>
        <w:jc w:val="both"/>
        <w:rPr>
          <w:sz w:val="23"/>
          <w:szCs w:val="23"/>
        </w:rPr>
      </w:pPr>
      <w:r w:rsidRPr="00A82E21">
        <w:rPr>
          <w:bCs/>
          <w:sz w:val="23"/>
          <w:szCs w:val="23"/>
        </w:rPr>
        <w:t xml:space="preserve">9.2 - </w:t>
      </w:r>
      <w:r w:rsidRPr="00A82E21">
        <w:rPr>
          <w:sz w:val="23"/>
          <w:szCs w:val="23"/>
        </w:rPr>
        <w:t xml:space="preserve">O objeto desta licitação deverá ser de entrega parcelada, </w:t>
      </w:r>
      <w:r w:rsidRPr="00A82E21">
        <w:rPr>
          <w:sz w:val="23"/>
          <w:szCs w:val="23"/>
          <w:u w:val="single"/>
        </w:rPr>
        <w:t>sem quantidades mínimas por pedido</w:t>
      </w:r>
      <w:r w:rsidRPr="00A82E21">
        <w:rPr>
          <w:sz w:val="23"/>
          <w:szCs w:val="23"/>
        </w:rPr>
        <w:t xml:space="preserve">, no prazo de até 30 (trinta) dias corridos, a contar da data de recebimento da ordem de compra, emitida pelo </w:t>
      </w:r>
      <w:proofErr w:type="spellStart"/>
      <w:r w:rsidRPr="00A82E21">
        <w:rPr>
          <w:sz w:val="23"/>
          <w:szCs w:val="23"/>
        </w:rPr>
        <w:t>Dpto</w:t>
      </w:r>
      <w:proofErr w:type="spellEnd"/>
      <w:r w:rsidRPr="00A82E21">
        <w:rPr>
          <w:sz w:val="23"/>
          <w:szCs w:val="23"/>
        </w:rPr>
        <w:t xml:space="preserve">. </w:t>
      </w:r>
      <w:proofErr w:type="gramStart"/>
      <w:r w:rsidRPr="00A82E21">
        <w:rPr>
          <w:sz w:val="23"/>
          <w:szCs w:val="23"/>
        </w:rPr>
        <w:t>de</w:t>
      </w:r>
      <w:proofErr w:type="gramEnd"/>
      <w:r w:rsidRPr="00A82E21">
        <w:rPr>
          <w:sz w:val="23"/>
          <w:szCs w:val="23"/>
        </w:rPr>
        <w:t xml:space="preserve"> Compras. </w:t>
      </w:r>
    </w:p>
    <w:p w:rsidR="001805C8" w:rsidRPr="00A82E21" w:rsidRDefault="000E700C" w:rsidP="001805C8">
      <w:pPr>
        <w:jc w:val="both"/>
        <w:rPr>
          <w:sz w:val="23"/>
          <w:szCs w:val="23"/>
        </w:rPr>
      </w:pPr>
      <w:r w:rsidRPr="00A82E21">
        <w:rPr>
          <w:sz w:val="23"/>
          <w:szCs w:val="23"/>
        </w:rPr>
        <w:t>9.3 – Prazo de entrega de 30</w:t>
      </w:r>
      <w:r w:rsidR="001805C8" w:rsidRPr="00A82E21">
        <w:rPr>
          <w:sz w:val="23"/>
          <w:szCs w:val="23"/>
        </w:rPr>
        <w:t xml:space="preserve"> (</w:t>
      </w:r>
      <w:r w:rsidRPr="00A82E21">
        <w:rPr>
          <w:sz w:val="23"/>
          <w:szCs w:val="23"/>
        </w:rPr>
        <w:t>trinta</w:t>
      </w:r>
      <w:r w:rsidR="001805C8" w:rsidRPr="00A82E21">
        <w:rPr>
          <w:sz w:val="23"/>
          <w:szCs w:val="23"/>
        </w:rPr>
        <w:t>) dias corridos, a contar da data de recebimento dos pedidos, para não causarem prejuízos ao serviço público.</w:t>
      </w:r>
    </w:p>
    <w:p w:rsidR="001805C8" w:rsidRPr="00A82E21" w:rsidRDefault="001805C8" w:rsidP="001805C8">
      <w:pPr>
        <w:autoSpaceDE w:val="0"/>
        <w:autoSpaceDN w:val="0"/>
        <w:adjustRightInd w:val="0"/>
        <w:ind w:left="708"/>
        <w:jc w:val="both"/>
        <w:rPr>
          <w:sz w:val="23"/>
          <w:szCs w:val="23"/>
        </w:rPr>
      </w:pPr>
      <w:r w:rsidRPr="00A82E21">
        <w:rPr>
          <w:i/>
          <w:sz w:val="23"/>
          <w:szCs w:val="23"/>
        </w:rPr>
        <w:t>9.</w:t>
      </w:r>
      <w:r w:rsidR="008C0F5A" w:rsidRPr="00A82E21">
        <w:rPr>
          <w:i/>
          <w:sz w:val="23"/>
          <w:szCs w:val="23"/>
        </w:rPr>
        <w:t>3</w:t>
      </w:r>
      <w:r w:rsidRPr="00A82E21">
        <w:rPr>
          <w:i/>
          <w:sz w:val="23"/>
          <w:szCs w:val="23"/>
        </w:rPr>
        <w:t xml:space="preserve">.1 – </w:t>
      </w:r>
      <w:r w:rsidRPr="00A82E21">
        <w:rPr>
          <w:b/>
          <w:i/>
          <w:sz w:val="23"/>
          <w:szCs w:val="23"/>
        </w:rPr>
        <w:t>Recebimento provisório</w:t>
      </w:r>
      <w:r w:rsidRPr="00A82E21">
        <w:rPr>
          <w:i/>
          <w:sz w:val="23"/>
          <w:szCs w:val="23"/>
        </w:rPr>
        <w:t xml:space="preserve">: </w:t>
      </w:r>
      <w:r w:rsidRPr="00A82E21">
        <w:rPr>
          <w:sz w:val="23"/>
          <w:szCs w:val="23"/>
        </w:rPr>
        <w:t xml:space="preserve">Será feito </w:t>
      </w:r>
      <w:r w:rsidR="00931B69" w:rsidRPr="00A82E21">
        <w:rPr>
          <w:sz w:val="23"/>
          <w:szCs w:val="23"/>
        </w:rPr>
        <w:t xml:space="preserve">no ato da entrega </w:t>
      </w:r>
      <w:r w:rsidRPr="00A82E21">
        <w:rPr>
          <w:sz w:val="23"/>
          <w:szCs w:val="23"/>
        </w:rPr>
        <w:t>pela quantidade de volumes entregues.</w:t>
      </w:r>
    </w:p>
    <w:p w:rsidR="001805C8" w:rsidRPr="00A82E21" w:rsidRDefault="001805C8" w:rsidP="001805C8">
      <w:pPr>
        <w:autoSpaceDE w:val="0"/>
        <w:autoSpaceDN w:val="0"/>
        <w:adjustRightInd w:val="0"/>
        <w:ind w:left="708"/>
        <w:jc w:val="both"/>
        <w:rPr>
          <w:sz w:val="23"/>
          <w:szCs w:val="23"/>
        </w:rPr>
      </w:pPr>
      <w:r w:rsidRPr="00A82E21">
        <w:rPr>
          <w:i/>
          <w:sz w:val="23"/>
          <w:szCs w:val="23"/>
        </w:rPr>
        <w:lastRenderedPageBreak/>
        <w:t>9.</w:t>
      </w:r>
      <w:r w:rsidR="008C0F5A" w:rsidRPr="00A82E21">
        <w:rPr>
          <w:i/>
          <w:sz w:val="23"/>
          <w:szCs w:val="23"/>
        </w:rPr>
        <w:t>3</w:t>
      </w:r>
      <w:r w:rsidRPr="00A82E21">
        <w:rPr>
          <w:i/>
          <w:sz w:val="23"/>
          <w:szCs w:val="23"/>
        </w:rPr>
        <w:t xml:space="preserve">.2 – </w:t>
      </w:r>
      <w:r w:rsidRPr="00A82E21">
        <w:rPr>
          <w:b/>
          <w:i/>
          <w:sz w:val="23"/>
          <w:szCs w:val="23"/>
        </w:rPr>
        <w:t>Recebimento definitivo</w:t>
      </w:r>
      <w:r w:rsidRPr="00A82E21">
        <w:rPr>
          <w:i/>
          <w:sz w:val="23"/>
          <w:szCs w:val="23"/>
        </w:rPr>
        <w:t xml:space="preserve">: </w:t>
      </w:r>
      <w:r w:rsidRPr="00A82E21">
        <w:rPr>
          <w:sz w:val="23"/>
          <w:szCs w:val="23"/>
        </w:rPr>
        <w:t>Será feito em até 03 dias úteis corridos a partir do recebimento provisório, com a análise do todos os materiais, em que todos deverão estar em perfeitas condições de utilização.</w:t>
      </w:r>
    </w:p>
    <w:p w:rsidR="001805C8" w:rsidRPr="00A82E21" w:rsidRDefault="001805C8" w:rsidP="001805C8">
      <w:pPr>
        <w:autoSpaceDE w:val="0"/>
        <w:autoSpaceDN w:val="0"/>
        <w:adjustRightInd w:val="0"/>
        <w:jc w:val="both"/>
        <w:rPr>
          <w:sz w:val="23"/>
          <w:szCs w:val="23"/>
        </w:rPr>
      </w:pPr>
      <w:r w:rsidRPr="00A82E21">
        <w:rPr>
          <w:sz w:val="23"/>
          <w:szCs w:val="23"/>
        </w:rPr>
        <w:t>9.4 -</w:t>
      </w:r>
      <w:r w:rsidRPr="00A82E21">
        <w:rPr>
          <w:i/>
          <w:sz w:val="23"/>
          <w:szCs w:val="23"/>
        </w:rPr>
        <w:t xml:space="preserve"> Fornecimento</w:t>
      </w:r>
      <w:r w:rsidRPr="00A82E21">
        <w:rPr>
          <w:sz w:val="23"/>
          <w:szCs w:val="23"/>
        </w:rPr>
        <w:t>: O Departamento de Compras da Prefeitura será o único autorizado pela expedição da (AF) Autorizações de Fornecimento, se outro Setor ou Servidor não tiver sido formalmente, designado como responsável pela expedição da AF.</w:t>
      </w:r>
    </w:p>
    <w:p w:rsidR="001805C8" w:rsidRPr="00A82E21" w:rsidRDefault="001805C8" w:rsidP="001805C8">
      <w:pPr>
        <w:jc w:val="both"/>
        <w:rPr>
          <w:color w:val="000000"/>
          <w:sz w:val="23"/>
          <w:szCs w:val="23"/>
        </w:rPr>
      </w:pPr>
      <w:r w:rsidRPr="00A82E21">
        <w:rPr>
          <w:color w:val="000000"/>
          <w:sz w:val="23"/>
          <w:szCs w:val="23"/>
        </w:rPr>
        <w:t>9.5</w:t>
      </w:r>
      <w:r w:rsidRPr="00A82E21">
        <w:rPr>
          <w:i/>
          <w:color w:val="000000"/>
          <w:sz w:val="23"/>
          <w:szCs w:val="23"/>
        </w:rPr>
        <w:t>–</w:t>
      </w:r>
      <w:r w:rsidRPr="00A82E21">
        <w:rPr>
          <w:color w:val="000000"/>
          <w:sz w:val="23"/>
          <w:szCs w:val="23"/>
        </w:rPr>
        <w:t xml:space="preserve"> Os quantitativos estabelecidos no anexo I são estimados e servem como referência, podendo o Município acrescê-los ou suprimi-los em conformidade com suas necessidades, não tendo a Administração obrigatoriedade de consumo “in </w:t>
      </w:r>
      <w:proofErr w:type="spellStart"/>
      <w:r w:rsidRPr="00A82E21">
        <w:rPr>
          <w:color w:val="000000"/>
          <w:sz w:val="23"/>
          <w:szCs w:val="23"/>
        </w:rPr>
        <w:t>totun</w:t>
      </w:r>
      <w:proofErr w:type="spellEnd"/>
      <w:r w:rsidRPr="00A82E21">
        <w:rPr>
          <w:color w:val="000000"/>
          <w:sz w:val="23"/>
          <w:szCs w:val="23"/>
        </w:rPr>
        <w:t>”.</w:t>
      </w:r>
    </w:p>
    <w:p w:rsidR="001805C8" w:rsidRPr="00A82E21" w:rsidRDefault="001805C8" w:rsidP="001805C8">
      <w:pPr>
        <w:jc w:val="both"/>
        <w:rPr>
          <w:color w:val="000000"/>
          <w:sz w:val="23"/>
          <w:szCs w:val="23"/>
        </w:rPr>
      </w:pPr>
      <w:r w:rsidRPr="00A82E21">
        <w:rPr>
          <w:noProof/>
          <w:sz w:val="23"/>
          <w:szCs w:val="23"/>
        </w:rPr>
        <w:t>9.6 – Não caucionar ou utilizar o Contrato em favor de terceiros, no todo ou em parte, sem o prévio consentimento da CONTRATANTE.</w:t>
      </w:r>
    </w:p>
    <w:p w:rsidR="001977DA" w:rsidRPr="00A82E21" w:rsidRDefault="001977DA" w:rsidP="00FA24A7">
      <w:pPr>
        <w:jc w:val="both"/>
        <w:rPr>
          <w:color w:val="000000"/>
          <w:sz w:val="23"/>
          <w:szCs w:val="23"/>
        </w:rPr>
      </w:pPr>
    </w:p>
    <w:p w:rsidR="00661EA4" w:rsidRPr="00A82E21" w:rsidRDefault="00661EA4" w:rsidP="00A82E21">
      <w:pPr>
        <w:spacing w:line="276" w:lineRule="auto"/>
        <w:jc w:val="both"/>
        <w:rPr>
          <w:sz w:val="23"/>
          <w:szCs w:val="23"/>
        </w:rPr>
      </w:pPr>
      <w:r w:rsidRPr="00A82E21">
        <w:rPr>
          <w:rStyle w:val="Forte"/>
          <w:sz w:val="23"/>
          <w:szCs w:val="23"/>
        </w:rPr>
        <w:t>X - DA FORMA DE PAGAMENTO</w:t>
      </w:r>
      <w:r w:rsidR="00680406" w:rsidRPr="00A82E21">
        <w:rPr>
          <w:rStyle w:val="Forte"/>
          <w:sz w:val="23"/>
          <w:szCs w:val="23"/>
        </w:rPr>
        <w:t xml:space="preserve"> E CONDIÇÕES DE RECEBIMENTO</w:t>
      </w:r>
    </w:p>
    <w:p w:rsidR="0004578E" w:rsidRPr="00A82E21" w:rsidRDefault="0004578E" w:rsidP="0004578E">
      <w:pPr>
        <w:jc w:val="both"/>
        <w:rPr>
          <w:sz w:val="23"/>
          <w:szCs w:val="23"/>
        </w:rPr>
      </w:pPr>
      <w:r w:rsidRPr="00A82E21">
        <w:rPr>
          <w:sz w:val="23"/>
          <w:szCs w:val="23"/>
        </w:rPr>
        <w:t xml:space="preserve">10.1 - O pagamento será efetuado num prazo de até </w:t>
      </w:r>
      <w:r w:rsidR="0036558B" w:rsidRPr="00A82E21">
        <w:rPr>
          <w:sz w:val="23"/>
          <w:szCs w:val="23"/>
        </w:rPr>
        <w:t>30</w:t>
      </w:r>
      <w:r w:rsidRPr="00A82E21">
        <w:rPr>
          <w:sz w:val="23"/>
          <w:szCs w:val="23"/>
        </w:rPr>
        <w:t xml:space="preserve"> dias após a apresentação da nota fiscal no protocolo da Prefeitura Municipal de Itanhandu, situada à Praça Prefeito Amador Guedes, nº. </w:t>
      </w:r>
      <w:proofErr w:type="gramStart"/>
      <w:r w:rsidRPr="00A82E21">
        <w:rPr>
          <w:sz w:val="23"/>
          <w:szCs w:val="23"/>
        </w:rPr>
        <w:t>165, Centro</w:t>
      </w:r>
      <w:proofErr w:type="gramEnd"/>
      <w:r w:rsidRPr="00A82E21">
        <w:rPr>
          <w:sz w:val="23"/>
          <w:szCs w:val="23"/>
        </w:rPr>
        <w:t xml:space="preserve"> de Itanhandu – MG, à vista do respectivo Termo de Recebimento Definitivo do objeto.</w:t>
      </w:r>
    </w:p>
    <w:p w:rsidR="0004578E" w:rsidRPr="00A82E21" w:rsidRDefault="0004578E" w:rsidP="0004578E">
      <w:pPr>
        <w:ind w:left="708"/>
        <w:jc w:val="both"/>
        <w:rPr>
          <w:sz w:val="23"/>
          <w:szCs w:val="23"/>
        </w:rPr>
      </w:pPr>
      <w:r w:rsidRPr="00A82E21">
        <w:rPr>
          <w:sz w:val="23"/>
          <w:szCs w:val="23"/>
        </w:rPr>
        <w:t>10.1.1 - Os pagamentos serão realizados exclusivamente por meio eletrônico, mediante crédito em conta corrente de titularidade dos fornecedores devidamente identificados, conforme Decreto nº 7.507 de 27 de Junho de 2011.</w:t>
      </w:r>
    </w:p>
    <w:p w:rsidR="0004578E" w:rsidRPr="00A82E21" w:rsidRDefault="0004578E" w:rsidP="0004578E">
      <w:pPr>
        <w:jc w:val="both"/>
        <w:rPr>
          <w:sz w:val="23"/>
          <w:szCs w:val="23"/>
        </w:rPr>
      </w:pPr>
      <w:r w:rsidRPr="00A82E21">
        <w:rPr>
          <w:sz w:val="23"/>
          <w:szCs w:val="23"/>
        </w:rPr>
        <w:t>10.2 - As notas fiscais/faturas que apresentarem incorreções serão devolvidas à Contratada e seu vencimento será contado novamente a partir de sua apresentação válida.</w:t>
      </w:r>
    </w:p>
    <w:p w:rsidR="0004578E" w:rsidRPr="00A82E21" w:rsidRDefault="0004578E" w:rsidP="0004578E">
      <w:pPr>
        <w:jc w:val="both"/>
        <w:rPr>
          <w:sz w:val="23"/>
          <w:szCs w:val="23"/>
        </w:rPr>
      </w:pPr>
      <w:r w:rsidRPr="00A82E21">
        <w:rPr>
          <w:sz w:val="23"/>
          <w:szCs w:val="23"/>
        </w:rPr>
        <w:t xml:space="preserve">10.3 - No ‘corpo’ da nota fiscal/fatura deverá conter o nº. </w:t>
      </w:r>
      <w:proofErr w:type="gramStart"/>
      <w:r w:rsidRPr="00A82E21">
        <w:rPr>
          <w:sz w:val="23"/>
          <w:szCs w:val="23"/>
        </w:rPr>
        <w:t>da</w:t>
      </w:r>
      <w:proofErr w:type="gramEnd"/>
      <w:r w:rsidRPr="00A82E21">
        <w:rPr>
          <w:sz w:val="23"/>
          <w:szCs w:val="23"/>
        </w:rPr>
        <w:t xml:space="preserve"> Licitação, do Pregão, e a mesma deverá ser encaminhada diretamente para o setor requisitante acompanhadas da requisição de compra para conferência dos quantitativos entregues. </w:t>
      </w:r>
    </w:p>
    <w:p w:rsidR="004919CD" w:rsidRPr="00A82E21" w:rsidRDefault="004919CD" w:rsidP="004919CD">
      <w:pPr>
        <w:ind w:firstLine="14"/>
        <w:jc w:val="both"/>
        <w:rPr>
          <w:bCs/>
          <w:sz w:val="23"/>
          <w:szCs w:val="23"/>
        </w:rPr>
      </w:pPr>
      <w:r w:rsidRPr="00A82E21">
        <w:rPr>
          <w:sz w:val="23"/>
          <w:szCs w:val="23"/>
        </w:rPr>
        <w:t xml:space="preserve">10.4 – </w:t>
      </w:r>
      <w:r w:rsidRPr="00A82E21">
        <w:rPr>
          <w:bCs/>
          <w:sz w:val="23"/>
          <w:szCs w:val="23"/>
        </w:rPr>
        <w:t>A liberação da parcela a ser paga é condicionada à verificação, por parte da Prefeitura Municipal, da regularidade fiscal da Licitante vencedora relativa à Seguridade Social (CND do INSS) e ao Fundo de Garantia por Tempo de Serviço (CRF do FGTS);</w:t>
      </w:r>
    </w:p>
    <w:p w:rsidR="0004578E" w:rsidRPr="00A82E21" w:rsidRDefault="0004578E" w:rsidP="0004578E">
      <w:pPr>
        <w:jc w:val="both"/>
        <w:rPr>
          <w:sz w:val="23"/>
          <w:szCs w:val="23"/>
        </w:rPr>
      </w:pPr>
      <w:r w:rsidRPr="00A82E21">
        <w:rPr>
          <w:sz w:val="23"/>
          <w:szCs w:val="23"/>
        </w:rPr>
        <w:t>10.5 - Constatadas irregularidades no objeto contratual, o Contratante poderá:</w:t>
      </w:r>
    </w:p>
    <w:p w:rsidR="0004578E" w:rsidRPr="00A82E21" w:rsidRDefault="0004578E" w:rsidP="0004578E">
      <w:pPr>
        <w:ind w:left="708"/>
        <w:jc w:val="both"/>
        <w:rPr>
          <w:sz w:val="23"/>
          <w:szCs w:val="23"/>
        </w:rPr>
      </w:pPr>
      <w:r w:rsidRPr="00A82E21">
        <w:rPr>
          <w:sz w:val="23"/>
          <w:szCs w:val="23"/>
        </w:rPr>
        <w:t>10.5.1 - se disser respeito à especificação, rejeitá-lo no todo ou em parte, determinando sua substituição ou rescindindo a contratação, sem prejuízo das penalidades cabíveis;</w:t>
      </w:r>
    </w:p>
    <w:p w:rsidR="0004578E" w:rsidRPr="00A82E21" w:rsidRDefault="0004578E" w:rsidP="0004578E">
      <w:pPr>
        <w:ind w:left="1416"/>
        <w:jc w:val="both"/>
        <w:rPr>
          <w:sz w:val="23"/>
          <w:szCs w:val="23"/>
        </w:rPr>
      </w:pPr>
      <w:r w:rsidRPr="00A82E21">
        <w:rPr>
          <w:sz w:val="23"/>
          <w:szCs w:val="23"/>
        </w:rPr>
        <w:t>10.5.1.1 - na hipótese de substituição, a Contratada deverá fazê-la em conformidade com a indicação da Administração, no prazo máximo de 10 (dez) dias, contados da notificação por escrito, mantidos o preço inicialmente contratado;</w:t>
      </w:r>
    </w:p>
    <w:p w:rsidR="0004578E" w:rsidRPr="00A82E21" w:rsidRDefault="0004578E" w:rsidP="0004578E">
      <w:pPr>
        <w:ind w:left="708"/>
        <w:jc w:val="both"/>
        <w:rPr>
          <w:sz w:val="23"/>
          <w:szCs w:val="23"/>
        </w:rPr>
      </w:pPr>
      <w:r w:rsidRPr="00A82E21">
        <w:rPr>
          <w:sz w:val="23"/>
          <w:szCs w:val="23"/>
        </w:rPr>
        <w:t>10.5.2. - se disser respeito à diferença de quantidade ou de partes, determinar sua complementação ou rescindir a contratação, sem prejuízo das penalidades cabíveis;</w:t>
      </w:r>
    </w:p>
    <w:p w:rsidR="0004578E" w:rsidRPr="00A82E21" w:rsidRDefault="0004578E" w:rsidP="0004578E">
      <w:pPr>
        <w:ind w:left="1416"/>
        <w:jc w:val="both"/>
        <w:rPr>
          <w:sz w:val="23"/>
          <w:szCs w:val="23"/>
        </w:rPr>
      </w:pPr>
      <w:r w:rsidRPr="00A82E21">
        <w:rPr>
          <w:sz w:val="23"/>
          <w:szCs w:val="23"/>
        </w:rPr>
        <w:t xml:space="preserve">10.5.2.1 – Vedada a emissão de Cartas de Crédito para complementar os quantitativos das Notas Fiscais, </w:t>
      </w:r>
      <w:proofErr w:type="gramStart"/>
      <w:r w:rsidRPr="00A82E21">
        <w:rPr>
          <w:sz w:val="23"/>
          <w:szCs w:val="23"/>
        </w:rPr>
        <w:t>cuja a</w:t>
      </w:r>
      <w:proofErr w:type="gramEnd"/>
      <w:r w:rsidRPr="00A82E21">
        <w:rPr>
          <w:sz w:val="23"/>
          <w:szCs w:val="23"/>
        </w:rPr>
        <w:t xml:space="preserve"> mesma deverá ser emitida com as quantidades exatas da entrega;</w:t>
      </w:r>
    </w:p>
    <w:p w:rsidR="0077775A" w:rsidRPr="00A82E21" w:rsidRDefault="0077775A" w:rsidP="0004578E">
      <w:pPr>
        <w:ind w:left="1416"/>
        <w:jc w:val="both"/>
        <w:rPr>
          <w:sz w:val="23"/>
          <w:szCs w:val="23"/>
        </w:rPr>
      </w:pPr>
    </w:p>
    <w:p w:rsidR="00661EA4" w:rsidRPr="00A82E21" w:rsidRDefault="00661EA4" w:rsidP="00F001C2">
      <w:pPr>
        <w:spacing w:line="276" w:lineRule="auto"/>
        <w:jc w:val="both"/>
        <w:rPr>
          <w:rStyle w:val="Forte"/>
          <w:sz w:val="23"/>
          <w:szCs w:val="23"/>
        </w:rPr>
      </w:pPr>
      <w:r w:rsidRPr="00A82E21">
        <w:rPr>
          <w:rStyle w:val="Forte"/>
          <w:sz w:val="23"/>
          <w:szCs w:val="23"/>
        </w:rPr>
        <w:t>XI - DA CONTRATAÇÃO</w:t>
      </w:r>
    </w:p>
    <w:p w:rsidR="002A60FE" w:rsidRPr="00A82E21" w:rsidRDefault="002A60FE" w:rsidP="002A60FE">
      <w:pPr>
        <w:jc w:val="both"/>
        <w:rPr>
          <w:sz w:val="23"/>
          <w:szCs w:val="23"/>
        </w:rPr>
      </w:pPr>
      <w:r w:rsidRPr="00A82E21">
        <w:rPr>
          <w:sz w:val="23"/>
          <w:szCs w:val="23"/>
        </w:rPr>
        <w:t xml:space="preserve">11.1 - A contratação decorrente desta licitação será formalizada mediante a </w:t>
      </w:r>
      <w:r w:rsidR="00A06DC6" w:rsidRPr="00A82E21">
        <w:rPr>
          <w:sz w:val="23"/>
          <w:szCs w:val="23"/>
        </w:rPr>
        <w:t xml:space="preserve">emissão de Nota de Empenho, </w:t>
      </w:r>
      <w:r w:rsidR="00A06DC6" w:rsidRPr="00A82E21">
        <w:rPr>
          <w:rStyle w:val="Forte"/>
          <w:b w:val="0"/>
          <w:sz w:val="23"/>
          <w:szCs w:val="23"/>
        </w:rPr>
        <w:t xml:space="preserve">nos termos do Art. 62 da Lei 8.666/93 e </w:t>
      </w:r>
      <w:r w:rsidR="00A06DC6" w:rsidRPr="00A82E21">
        <w:rPr>
          <w:sz w:val="23"/>
          <w:szCs w:val="23"/>
        </w:rPr>
        <w:t xml:space="preserve">após a </w:t>
      </w:r>
      <w:r w:rsidRPr="00A82E21">
        <w:rPr>
          <w:sz w:val="23"/>
          <w:szCs w:val="23"/>
        </w:rPr>
        <w:t xml:space="preserve">assinatura da Ata de Registro de Preços onde serão registrados os preços ofertados, cuja respectiva minuta constitui </w:t>
      </w:r>
      <w:proofErr w:type="gramStart"/>
      <w:r w:rsidRPr="00A82E21">
        <w:rPr>
          <w:sz w:val="23"/>
          <w:szCs w:val="23"/>
        </w:rPr>
        <w:t>anexo do presente ato convocatória</w:t>
      </w:r>
      <w:proofErr w:type="gramEnd"/>
      <w:r w:rsidRPr="00A82E21">
        <w:rPr>
          <w:sz w:val="23"/>
          <w:szCs w:val="23"/>
        </w:rPr>
        <w:t>, conforme anexo II;</w:t>
      </w:r>
    </w:p>
    <w:p w:rsidR="002A60FE" w:rsidRPr="00A82E21" w:rsidRDefault="002A60FE" w:rsidP="002A60FE">
      <w:pPr>
        <w:jc w:val="both"/>
        <w:rPr>
          <w:sz w:val="23"/>
          <w:szCs w:val="23"/>
        </w:rPr>
      </w:pPr>
      <w:r w:rsidRPr="00A82E21">
        <w:rPr>
          <w:sz w:val="23"/>
          <w:szCs w:val="23"/>
        </w:rPr>
        <w:t>11.2 - A adjudicatária deverá, no prazo de 05 dias corridos contados da data da convocação, comparecer a Prefeitura Municipal de Itanhandu, junto ao Departamento de Licitações para assinar a Ata de Registro de Preços;</w:t>
      </w:r>
    </w:p>
    <w:p w:rsidR="002A60FE" w:rsidRPr="00A82E21" w:rsidRDefault="002A60FE" w:rsidP="002A60FE">
      <w:pPr>
        <w:jc w:val="both"/>
        <w:rPr>
          <w:sz w:val="23"/>
          <w:szCs w:val="23"/>
        </w:rPr>
      </w:pPr>
      <w:r w:rsidRPr="00A82E21">
        <w:rPr>
          <w:sz w:val="23"/>
          <w:szCs w:val="23"/>
        </w:rPr>
        <w:t>11.3 – Considerar-se-á vencida a Ata de Registro de Preços quando expirado o prazo estabelecido no subitem 9.1.</w:t>
      </w:r>
    </w:p>
    <w:p w:rsidR="002A60FE" w:rsidRPr="00A82E21" w:rsidRDefault="002A60FE" w:rsidP="002A60FE">
      <w:pPr>
        <w:jc w:val="both"/>
        <w:rPr>
          <w:sz w:val="23"/>
          <w:szCs w:val="23"/>
        </w:rPr>
      </w:pPr>
      <w:r w:rsidRPr="00A82E21">
        <w:rPr>
          <w:sz w:val="23"/>
          <w:szCs w:val="23"/>
        </w:rPr>
        <w:t xml:space="preserve">11.4 - A recusa injustificada por parte da ADJUDICATÁRIA, para assinatura da Ata, caracteriza o descumprimento total da obrigação assumida, sujeitando-se a ADJUDICATÁRIA infratora ao pagamento </w:t>
      </w:r>
      <w:r w:rsidRPr="00A82E21">
        <w:rPr>
          <w:sz w:val="23"/>
          <w:szCs w:val="23"/>
        </w:rPr>
        <w:lastRenderedPageBreak/>
        <w:t>de multa correspondente a 10% (dez por cento) do valor da proposta, além de outras sanções legais cabíveis.</w:t>
      </w:r>
    </w:p>
    <w:p w:rsidR="002A60FE" w:rsidRPr="00A82E21" w:rsidRDefault="002A60FE" w:rsidP="002A60FE">
      <w:pPr>
        <w:jc w:val="both"/>
        <w:rPr>
          <w:sz w:val="23"/>
          <w:szCs w:val="23"/>
        </w:rPr>
      </w:pPr>
      <w:r w:rsidRPr="00A82E21">
        <w:rPr>
          <w:sz w:val="23"/>
          <w:szCs w:val="23"/>
        </w:rPr>
        <w:t>11.5 – Não atendendo a ADJUDICATÁRIA à convocação para assinatura da Ata ou deixando de fazê-lo por qualquer motivo a ele imputado, convocar-se-á outra LICITANTE, segundo a ordem de classificação, caso não haja interesse da Prefeitura Municipal de Itanhandu na realização de nova licitação, nos termos do art. 64 da Lei Federal nº 8.666/93.</w:t>
      </w:r>
    </w:p>
    <w:p w:rsidR="002A60FE" w:rsidRPr="00A82E21" w:rsidRDefault="002A60FE" w:rsidP="00F001C2">
      <w:pPr>
        <w:ind w:left="708" w:firstLine="1"/>
        <w:jc w:val="both"/>
        <w:rPr>
          <w:sz w:val="23"/>
          <w:szCs w:val="23"/>
        </w:rPr>
      </w:pPr>
      <w:r w:rsidRPr="00A82E21">
        <w:rPr>
          <w:sz w:val="23"/>
          <w:szCs w:val="23"/>
        </w:rPr>
        <w:t xml:space="preserve">11.5.1 – Na convocação das Licitantes remanescentes será observada a classificação final da sessão originária do Pregão, devendo a(s) convocada(s) </w:t>
      </w:r>
      <w:proofErr w:type="gramStart"/>
      <w:r w:rsidRPr="00A82E21">
        <w:rPr>
          <w:sz w:val="23"/>
          <w:szCs w:val="23"/>
        </w:rPr>
        <w:t>apresentar(</w:t>
      </w:r>
      <w:proofErr w:type="gramEnd"/>
      <w:r w:rsidRPr="00A82E21">
        <w:rPr>
          <w:sz w:val="23"/>
          <w:szCs w:val="23"/>
        </w:rPr>
        <w:t>em) os Documentos de Habilitação exigidos no Edital em plena validade.</w:t>
      </w:r>
    </w:p>
    <w:p w:rsidR="002A60FE" w:rsidRPr="00A82E21" w:rsidRDefault="002A60FE" w:rsidP="00F001C2">
      <w:pPr>
        <w:ind w:left="708" w:firstLine="1"/>
        <w:jc w:val="both"/>
        <w:rPr>
          <w:sz w:val="23"/>
          <w:szCs w:val="23"/>
        </w:rPr>
      </w:pPr>
      <w:r w:rsidRPr="00A82E21">
        <w:rPr>
          <w:sz w:val="23"/>
          <w:szCs w:val="23"/>
        </w:rPr>
        <w:t>11.5.2 – O disposto no subitem 11.4 não se aplica às LICITANTES remanescentes convocadas para assinar a Ata nos termos e condições da ADJUDICATÁRIA, quando esta deixar de cumpri-la.</w:t>
      </w:r>
    </w:p>
    <w:p w:rsidR="00F15EBF" w:rsidRPr="00A82E21" w:rsidRDefault="00F15EBF" w:rsidP="00FA24A7">
      <w:pPr>
        <w:jc w:val="both"/>
        <w:rPr>
          <w:sz w:val="23"/>
          <w:szCs w:val="23"/>
        </w:rPr>
      </w:pPr>
    </w:p>
    <w:p w:rsidR="00661EA4" w:rsidRPr="00A82E21" w:rsidRDefault="00661EA4" w:rsidP="00A06DC6">
      <w:pPr>
        <w:spacing w:line="276" w:lineRule="auto"/>
        <w:rPr>
          <w:rFonts w:eastAsia="Arial Unicode MS"/>
          <w:sz w:val="23"/>
          <w:szCs w:val="23"/>
        </w:rPr>
      </w:pPr>
      <w:r w:rsidRPr="00A82E21">
        <w:rPr>
          <w:rStyle w:val="Forte"/>
          <w:sz w:val="23"/>
          <w:szCs w:val="23"/>
        </w:rPr>
        <w:t>XII - DAS SANÇÕES PARA O CASO DE INADIMPLEMENTO</w:t>
      </w:r>
    </w:p>
    <w:p w:rsidR="00F5087A" w:rsidRPr="00A82E21" w:rsidRDefault="00F5087A" w:rsidP="00F5087A">
      <w:pPr>
        <w:jc w:val="both"/>
        <w:rPr>
          <w:sz w:val="23"/>
          <w:szCs w:val="23"/>
        </w:rPr>
      </w:pPr>
      <w:r w:rsidRPr="00A82E21">
        <w:rPr>
          <w:sz w:val="23"/>
          <w:szCs w:val="23"/>
        </w:rPr>
        <w:t>12.1 - A adjudicatária que, convocada no prazo de validade da Ata de Registro de Preços, deixar de entregar documentos solicitados ou apresentar documentação falsa, ensejar o retardamento da execução de seu objeto, não mantiver a proposta, comportar-se de modo inidôneo ou cometer fraude fiscal, ficará impedido de licitar e contratar com a Administração Pública do Estado pelo prazo de até 02 (dois) anos, e, quando suspenso, descredenciado dos sistemas de cadastramento onde estiver inscrita, sem prejuízo das multas aplicáveis e demais cominações legais.</w:t>
      </w:r>
    </w:p>
    <w:p w:rsidR="00F5087A" w:rsidRPr="00A82E21" w:rsidRDefault="00F5087A" w:rsidP="00F5087A">
      <w:pPr>
        <w:jc w:val="both"/>
        <w:rPr>
          <w:sz w:val="23"/>
          <w:szCs w:val="23"/>
        </w:rPr>
      </w:pPr>
      <w:r w:rsidRPr="00A82E21">
        <w:rPr>
          <w:sz w:val="23"/>
          <w:szCs w:val="23"/>
        </w:rPr>
        <w:t>12.2 - O descumprimento total ou parcial das obrigações assumidas caracterizará a inadimplência da CONTRATADA, sujeitando-se às seguintes penalidades:</w:t>
      </w:r>
    </w:p>
    <w:p w:rsidR="00F5087A" w:rsidRPr="00A82E21" w:rsidRDefault="00F5087A" w:rsidP="00F5087A">
      <w:pPr>
        <w:ind w:left="708"/>
        <w:jc w:val="both"/>
        <w:rPr>
          <w:sz w:val="23"/>
          <w:szCs w:val="23"/>
        </w:rPr>
      </w:pPr>
      <w:r w:rsidRPr="00A82E21">
        <w:rPr>
          <w:sz w:val="23"/>
          <w:szCs w:val="23"/>
        </w:rPr>
        <w:t>12.2.1 – multa: 10% (Dez por cento) do valor da licitação, no caso da adjudicatária, injustificadamente, desistir do fornecimento ou recusar-se à retirada desta.</w:t>
      </w:r>
    </w:p>
    <w:p w:rsidR="00F5087A" w:rsidRPr="00A82E21" w:rsidRDefault="00F5087A" w:rsidP="00F5087A">
      <w:pPr>
        <w:ind w:left="708"/>
        <w:jc w:val="both"/>
        <w:rPr>
          <w:sz w:val="23"/>
          <w:szCs w:val="23"/>
        </w:rPr>
      </w:pPr>
      <w:r w:rsidRPr="00A82E21">
        <w:rPr>
          <w:sz w:val="23"/>
          <w:szCs w:val="23"/>
        </w:rPr>
        <w:t>12.2.2 – multa: 20% (vinte por cento) sobre o valor total do contrato, em caso de rescisão unilateral do mesmo.</w:t>
      </w:r>
    </w:p>
    <w:p w:rsidR="00F5087A" w:rsidRPr="00A82E21" w:rsidRDefault="00F5087A" w:rsidP="00F5087A">
      <w:pPr>
        <w:ind w:left="708"/>
        <w:jc w:val="both"/>
        <w:rPr>
          <w:sz w:val="23"/>
          <w:szCs w:val="23"/>
        </w:rPr>
      </w:pPr>
      <w:r w:rsidRPr="00A82E21">
        <w:rPr>
          <w:sz w:val="23"/>
          <w:szCs w:val="23"/>
        </w:rPr>
        <w:t>12.2.3 – impedimento de contratar com o Município de Itanhandu, por até 05 anos.</w:t>
      </w:r>
    </w:p>
    <w:p w:rsidR="00F5087A" w:rsidRPr="00A82E21" w:rsidRDefault="00F5087A" w:rsidP="00F5087A">
      <w:pPr>
        <w:ind w:left="708"/>
        <w:rPr>
          <w:sz w:val="23"/>
          <w:szCs w:val="23"/>
        </w:rPr>
      </w:pPr>
      <w:r w:rsidRPr="00A82E21">
        <w:rPr>
          <w:sz w:val="23"/>
          <w:szCs w:val="23"/>
        </w:rPr>
        <w:t>12.2.4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F5087A" w:rsidRPr="00A82E21" w:rsidRDefault="00F5087A" w:rsidP="00F5087A">
      <w:pPr>
        <w:tabs>
          <w:tab w:val="left" w:pos="10076"/>
          <w:tab w:val="left" w:pos="10992"/>
          <w:tab w:val="left" w:pos="11908"/>
          <w:tab w:val="left" w:pos="12824"/>
          <w:tab w:val="left" w:pos="13740"/>
          <w:tab w:val="left" w:pos="14656"/>
        </w:tabs>
        <w:jc w:val="both"/>
        <w:rPr>
          <w:sz w:val="23"/>
          <w:szCs w:val="23"/>
        </w:rPr>
      </w:pPr>
      <w:r w:rsidRPr="00A82E21">
        <w:rPr>
          <w:sz w:val="23"/>
          <w:szCs w:val="23"/>
        </w:rPr>
        <w:t>12.3 - As sanções previstas poderão ser aplicadas cumulativamente, de acordo com a gravidade do descumprimento, após regular processo administrativo, garantido o contraditório e a ampla defesa.</w:t>
      </w:r>
    </w:p>
    <w:p w:rsidR="00F5087A" w:rsidRPr="00A82E21" w:rsidRDefault="00F5087A" w:rsidP="00F5087A">
      <w:pPr>
        <w:tabs>
          <w:tab w:val="left" w:pos="10076"/>
          <w:tab w:val="left" w:pos="10992"/>
          <w:tab w:val="left" w:pos="11908"/>
          <w:tab w:val="left" w:pos="12824"/>
          <w:tab w:val="left" w:pos="13740"/>
          <w:tab w:val="left" w:pos="14656"/>
        </w:tabs>
        <w:jc w:val="both"/>
        <w:rPr>
          <w:sz w:val="23"/>
          <w:szCs w:val="23"/>
        </w:rPr>
      </w:pPr>
      <w:r w:rsidRPr="00A82E21">
        <w:rPr>
          <w:sz w:val="23"/>
          <w:szCs w:val="23"/>
        </w:rPr>
        <w:t>12.8.1 – Será de 05 (cinco) dias úteis, a contar da comunicação do ato, o prazo para manifestação.</w:t>
      </w:r>
    </w:p>
    <w:p w:rsidR="00F5087A" w:rsidRPr="00A82E21" w:rsidRDefault="00F5087A" w:rsidP="00F5087A">
      <w:pPr>
        <w:pStyle w:val="ndice"/>
        <w:suppressLineNumbers w:val="0"/>
        <w:tabs>
          <w:tab w:val="left" w:pos="10076"/>
          <w:tab w:val="left" w:pos="10992"/>
          <w:tab w:val="left" w:pos="11908"/>
          <w:tab w:val="left" w:pos="12824"/>
          <w:tab w:val="left" w:pos="13740"/>
          <w:tab w:val="left" w:pos="14656"/>
        </w:tabs>
        <w:suppressAutoHyphens w:val="0"/>
        <w:overflowPunct/>
        <w:autoSpaceDE/>
        <w:autoSpaceDN w:val="0"/>
        <w:rPr>
          <w:rFonts w:ascii="Times New Roman" w:hAnsi="Times New Roman"/>
          <w:sz w:val="23"/>
          <w:szCs w:val="23"/>
          <w:lang w:eastAsia="pt-BR"/>
        </w:rPr>
      </w:pPr>
      <w:r w:rsidRPr="00A82E21">
        <w:rPr>
          <w:rFonts w:ascii="Times New Roman" w:hAnsi="Times New Roman"/>
          <w:sz w:val="23"/>
          <w:szCs w:val="23"/>
          <w:lang w:eastAsia="pt-BR"/>
        </w:rPr>
        <w:t>12.3 - Nenhuma parte será responsável perante a outra pelos atrasos ocasionados por motivo de força maior ou caso fortuito.</w:t>
      </w:r>
    </w:p>
    <w:p w:rsidR="00F5087A" w:rsidRPr="00A82E21" w:rsidRDefault="00F5087A" w:rsidP="00F5087A">
      <w:pPr>
        <w:tabs>
          <w:tab w:val="left" w:pos="10076"/>
          <w:tab w:val="left" w:pos="10992"/>
          <w:tab w:val="left" w:pos="11908"/>
          <w:tab w:val="left" w:pos="12824"/>
          <w:tab w:val="left" w:pos="13740"/>
          <w:tab w:val="left" w:pos="14656"/>
        </w:tabs>
        <w:jc w:val="both"/>
        <w:rPr>
          <w:sz w:val="23"/>
          <w:szCs w:val="23"/>
        </w:rPr>
      </w:pPr>
      <w:r w:rsidRPr="00A82E21">
        <w:rPr>
          <w:sz w:val="23"/>
          <w:szCs w:val="23"/>
        </w:rPr>
        <w:t>12.4 - Consideram-se motivos de força maior ou caso fortuito aqueles constantes no art. 393 do Código Civil Brasileiro.</w:t>
      </w:r>
    </w:p>
    <w:p w:rsidR="00F5087A" w:rsidRPr="00A82E21" w:rsidRDefault="00F5087A" w:rsidP="00F5087A">
      <w:pPr>
        <w:pStyle w:val="Corpodetexto"/>
        <w:outlineLvl w:val="0"/>
        <w:rPr>
          <w:rFonts w:ascii="Times New Roman" w:hAnsi="Times New Roman"/>
          <w:sz w:val="23"/>
          <w:szCs w:val="23"/>
        </w:rPr>
      </w:pPr>
      <w:r w:rsidRPr="00A82E21">
        <w:rPr>
          <w:rFonts w:ascii="Times New Roman" w:hAnsi="Times New Roman"/>
          <w:sz w:val="23"/>
          <w:szCs w:val="23"/>
        </w:rPr>
        <w:t>12.5 – Nas hipóteses em que o “Caso Fortuito ou Força Maior” forem aceitos, poderão ser prorrogados os demais prazos, automaticamente, por tantos dias quantos durarem as causas impeditivas, não se lhes aplicando quaisquer multas.</w:t>
      </w:r>
    </w:p>
    <w:p w:rsidR="00661EA4" w:rsidRPr="00A82E21" w:rsidRDefault="00661EA4" w:rsidP="00FA24A7">
      <w:pPr>
        <w:pStyle w:val="Ttulo3"/>
        <w:rPr>
          <w:rFonts w:ascii="Times New Roman" w:hAnsi="Times New Roman" w:cs="Times New Roman"/>
          <w:sz w:val="23"/>
          <w:szCs w:val="23"/>
        </w:rPr>
      </w:pPr>
      <w:r w:rsidRPr="00A82E21">
        <w:rPr>
          <w:rFonts w:ascii="Times New Roman" w:hAnsi="Times New Roman" w:cs="Times New Roman"/>
          <w:sz w:val="23"/>
          <w:szCs w:val="23"/>
        </w:rPr>
        <w:t>XIII - DO PREÇO E DA DOTAÇÃO</w:t>
      </w:r>
    </w:p>
    <w:p w:rsidR="002A60FE" w:rsidRPr="00A82E21" w:rsidRDefault="002A60FE" w:rsidP="002A60FE">
      <w:pPr>
        <w:pStyle w:val="Corpodetexto"/>
        <w:outlineLvl w:val="0"/>
        <w:rPr>
          <w:rFonts w:ascii="Times New Roman" w:hAnsi="Times New Roman"/>
          <w:color w:val="000000"/>
          <w:sz w:val="23"/>
          <w:szCs w:val="23"/>
        </w:rPr>
      </w:pPr>
      <w:r w:rsidRPr="00A82E21">
        <w:rPr>
          <w:rFonts w:ascii="Times New Roman" w:hAnsi="Times New Roman"/>
          <w:color w:val="000000"/>
          <w:sz w:val="23"/>
          <w:szCs w:val="23"/>
        </w:rPr>
        <w:t>13.1 - Os preços ofertados deverão incluir todos os custos diretos e indiretos da proponente, inclusive encargos sociais, trabalhistas, inflacionários e fiscais que recaiam sobre o objeto licitado.</w:t>
      </w:r>
    </w:p>
    <w:p w:rsidR="002A60FE" w:rsidRPr="00A82E21" w:rsidRDefault="002A60FE" w:rsidP="002A60FE">
      <w:pPr>
        <w:autoSpaceDE w:val="0"/>
        <w:autoSpaceDN w:val="0"/>
        <w:adjustRightInd w:val="0"/>
        <w:ind w:left="708"/>
        <w:jc w:val="both"/>
        <w:rPr>
          <w:noProof/>
          <w:sz w:val="23"/>
          <w:szCs w:val="23"/>
        </w:rPr>
      </w:pPr>
      <w:r w:rsidRPr="00A82E21">
        <w:rPr>
          <w:bCs/>
          <w:noProof/>
          <w:sz w:val="23"/>
          <w:szCs w:val="23"/>
        </w:rPr>
        <w:t>13.1.1</w:t>
      </w:r>
      <w:r w:rsidRPr="00A82E21">
        <w:rPr>
          <w:b/>
          <w:bCs/>
          <w:noProof/>
          <w:sz w:val="23"/>
          <w:szCs w:val="23"/>
        </w:rPr>
        <w:t xml:space="preserve"> -</w:t>
      </w:r>
      <w:r w:rsidRPr="00A82E21">
        <w:rPr>
          <w:noProof/>
          <w:sz w:val="23"/>
          <w:szCs w:val="23"/>
        </w:rPr>
        <w:t xml:space="preserve"> Considerado o prazo de validade estabelecido da presente Ata, e, em atendimento ao § 1º do art. 28, da Lei Federal 9.069, de 29.6.1995 e demais legislações pertinentes, é vedado qualquer reajustamento de preços, até que seja completado o período de 01 (um) ano, contado a partir da data-limite para apresentação das propostas indicada no preâmbulo do Edital do Pregão nº </w:t>
      </w:r>
      <w:r w:rsidR="00BD7654" w:rsidRPr="00A82E21">
        <w:rPr>
          <w:noProof/>
          <w:sz w:val="23"/>
          <w:szCs w:val="23"/>
        </w:rPr>
        <w:lastRenderedPageBreak/>
        <w:t>050/2019</w:t>
      </w:r>
      <w:r w:rsidRPr="00A82E21">
        <w:rPr>
          <w:noProof/>
          <w:sz w:val="23"/>
          <w:szCs w:val="23"/>
        </w:rPr>
        <w:t>, o qual integra o presente Edital, ressalvados os casos de revisão de registro a que se refere o Decreto instituidor do Registro de preços.</w:t>
      </w:r>
    </w:p>
    <w:p w:rsidR="002A60FE" w:rsidRPr="00A82E21" w:rsidRDefault="002A60FE" w:rsidP="002A60FE">
      <w:pPr>
        <w:autoSpaceDE w:val="0"/>
        <w:autoSpaceDN w:val="0"/>
        <w:adjustRightInd w:val="0"/>
        <w:ind w:left="708"/>
        <w:jc w:val="both"/>
        <w:rPr>
          <w:noProof/>
          <w:sz w:val="23"/>
          <w:szCs w:val="23"/>
        </w:rPr>
      </w:pPr>
      <w:r w:rsidRPr="00A82E21">
        <w:rPr>
          <w:bCs/>
          <w:noProof/>
          <w:sz w:val="23"/>
          <w:szCs w:val="23"/>
        </w:rPr>
        <w:t>13.1.2</w:t>
      </w:r>
      <w:r w:rsidRPr="00A82E21">
        <w:rPr>
          <w:b/>
          <w:bCs/>
          <w:noProof/>
          <w:sz w:val="23"/>
          <w:szCs w:val="23"/>
        </w:rPr>
        <w:t xml:space="preserve"> -</w:t>
      </w:r>
      <w:r w:rsidRPr="00A82E21">
        <w:rPr>
          <w:noProof/>
          <w:sz w:val="23"/>
          <w:szCs w:val="23"/>
        </w:rPr>
        <w:t xml:space="preserve"> Fica ressalvada a possibilidade de alteração das condições para a concessão de reajustes em face da superveniência de normas federais aplicáveis a espécie.</w:t>
      </w:r>
    </w:p>
    <w:p w:rsidR="002A60FE" w:rsidRPr="00A82E21" w:rsidRDefault="002A60FE" w:rsidP="002A60FE">
      <w:pPr>
        <w:pStyle w:val="Corpodetexto"/>
        <w:outlineLvl w:val="0"/>
        <w:rPr>
          <w:rFonts w:ascii="Times New Roman" w:hAnsi="Times New Roman"/>
          <w:sz w:val="23"/>
          <w:szCs w:val="23"/>
        </w:rPr>
      </w:pPr>
      <w:r w:rsidRPr="00A82E21">
        <w:rPr>
          <w:rFonts w:ascii="Times New Roman" w:hAnsi="Times New Roman"/>
          <w:color w:val="000000"/>
          <w:sz w:val="23"/>
          <w:szCs w:val="23"/>
        </w:rPr>
        <w:t>13.2 -</w:t>
      </w:r>
      <w:r w:rsidRPr="00A82E21">
        <w:rPr>
          <w:rFonts w:ascii="Times New Roman" w:hAnsi="Times New Roman"/>
          <w:color w:val="000000"/>
          <w:sz w:val="23"/>
          <w:szCs w:val="23"/>
        </w:rPr>
        <w:tab/>
        <w:t xml:space="preserve">Serão desclassificadas as propostas, cujos preços sejam incompatíveis com a realidade de mercado. </w:t>
      </w:r>
    </w:p>
    <w:p w:rsidR="002A60FE" w:rsidRPr="00A82E21" w:rsidRDefault="002A60FE" w:rsidP="002A60FE">
      <w:pPr>
        <w:pStyle w:val="Corpodetexto"/>
        <w:outlineLvl w:val="0"/>
        <w:rPr>
          <w:rFonts w:ascii="Times New Roman" w:hAnsi="Times New Roman"/>
          <w:color w:val="000000"/>
          <w:sz w:val="23"/>
          <w:szCs w:val="23"/>
        </w:rPr>
      </w:pPr>
      <w:r w:rsidRPr="00A82E21">
        <w:rPr>
          <w:rFonts w:ascii="Times New Roman" w:hAnsi="Times New Roman"/>
          <w:color w:val="000000"/>
          <w:sz w:val="23"/>
          <w:szCs w:val="23"/>
        </w:rPr>
        <w:t>13.3 - Os recursos necessários para fazer frente às despesas da aquisição</w:t>
      </w:r>
      <w:proofErr w:type="gramStart"/>
      <w:r w:rsidRPr="00A82E21">
        <w:rPr>
          <w:rFonts w:ascii="Times New Roman" w:hAnsi="Times New Roman"/>
          <w:color w:val="000000"/>
          <w:sz w:val="23"/>
          <w:szCs w:val="23"/>
        </w:rPr>
        <w:t>, onerarão</w:t>
      </w:r>
      <w:proofErr w:type="gramEnd"/>
      <w:r w:rsidRPr="00A82E21">
        <w:rPr>
          <w:rFonts w:ascii="Times New Roman" w:hAnsi="Times New Roman"/>
          <w:color w:val="000000"/>
          <w:sz w:val="23"/>
          <w:szCs w:val="23"/>
        </w:rPr>
        <w:t xml:space="preserve"> as dotaçõe</w:t>
      </w:r>
      <w:r w:rsidR="000F1899" w:rsidRPr="00A82E21">
        <w:rPr>
          <w:rFonts w:ascii="Times New Roman" w:hAnsi="Times New Roman"/>
          <w:color w:val="000000"/>
          <w:sz w:val="23"/>
          <w:szCs w:val="23"/>
        </w:rPr>
        <w:t>s próprias do orçamento vigente.</w:t>
      </w:r>
    </w:p>
    <w:p w:rsidR="00510A6F" w:rsidRPr="00A82E21" w:rsidRDefault="00510A6F" w:rsidP="001D52F7">
      <w:pPr>
        <w:autoSpaceDE w:val="0"/>
        <w:autoSpaceDN w:val="0"/>
        <w:adjustRightInd w:val="0"/>
        <w:rPr>
          <w:sz w:val="23"/>
          <w:szCs w:val="23"/>
        </w:rPr>
      </w:pPr>
    </w:p>
    <w:p w:rsidR="00661EA4" w:rsidRPr="00A82E21" w:rsidRDefault="00661EA4" w:rsidP="00DD342E">
      <w:pPr>
        <w:spacing w:line="360" w:lineRule="auto"/>
        <w:rPr>
          <w:b/>
          <w:bCs/>
          <w:sz w:val="23"/>
          <w:szCs w:val="23"/>
        </w:rPr>
      </w:pPr>
      <w:r w:rsidRPr="00A82E21">
        <w:rPr>
          <w:rStyle w:val="Forte"/>
          <w:sz w:val="23"/>
          <w:szCs w:val="23"/>
        </w:rPr>
        <w:t>XIV - DAS DISPOSIÇÕES FINAIS</w:t>
      </w:r>
    </w:p>
    <w:p w:rsidR="000D78C5" w:rsidRPr="00A82E21" w:rsidRDefault="000D78C5" w:rsidP="000D78C5">
      <w:pPr>
        <w:jc w:val="both"/>
        <w:rPr>
          <w:sz w:val="23"/>
          <w:szCs w:val="23"/>
        </w:rPr>
      </w:pPr>
      <w:r w:rsidRPr="00A82E21">
        <w:rPr>
          <w:sz w:val="23"/>
          <w:szCs w:val="23"/>
        </w:rPr>
        <w:t>14.1 - As normas disciplinadoras desta licitação serão interpretadas em favor da ampliação da disputa, respeitada a igualdade de oportunidade entre as licitantes e desde que não comprometam o interesse público, a finalidade e a segurança da contratação.</w:t>
      </w:r>
    </w:p>
    <w:p w:rsidR="000D78C5" w:rsidRPr="00A82E21" w:rsidRDefault="000D78C5" w:rsidP="000D78C5">
      <w:pPr>
        <w:jc w:val="both"/>
        <w:rPr>
          <w:sz w:val="23"/>
          <w:szCs w:val="23"/>
        </w:rPr>
      </w:pPr>
      <w:r w:rsidRPr="00A82E21">
        <w:rPr>
          <w:sz w:val="23"/>
          <w:szCs w:val="23"/>
        </w:rPr>
        <w:t xml:space="preserve">14.2 - O resultado do presente certame será divulgado no Quadro de Avisos da Prefeitura Municipal de Itanhandu e/ou no endereço eletrônico </w:t>
      </w:r>
      <w:hyperlink r:id="rId10" w:history="1">
        <w:r w:rsidRPr="00A82E21">
          <w:rPr>
            <w:rStyle w:val="Hyperlink"/>
            <w:sz w:val="23"/>
            <w:szCs w:val="23"/>
          </w:rPr>
          <w:t>www.itanhandu.mg.gov.br</w:t>
        </w:r>
      </w:hyperlink>
      <w:r w:rsidR="00C06F35" w:rsidRPr="00A82E21">
        <w:rPr>
          <w:sz w:val="23"/>
          <w:szCs w:val="23"/>
        </w:rPr>
        <w:t>.</w:t>
      </w:r>
    </w:p>
    <w:p w:rsidR="000D78C5" w:rsidRPr="00A82E21" w:rsidRDefault="000D78C5" w:rsidP="000D78C5">
      <w:pPr>
        <w:pStyle w:val="Cabealho"/>
        <w:tabs>
          <w:tab w:val="clear" w:pos="4419"/>
          <w:tab w:val="clear" w:pos="8838"/>
        </w:tabs>
        <w:jc w:val="both"/>
        <w:rPr>
          <w:sz w:val="23"/>
          <w:szCs w:val="23"/>
        </w:rPr>
      </w:pPr>
      <w:r w:rsidRPr="00A82E21">
        <w:rPr>
          <w:sz w:val="23"/>
          <w:szCs w:val="23"/>
        </w:rPr>
        <w:t>14.3 - O Município de Itanhandu (MG) reserva-se no direito de anular ou revogar esta licitação no total ou em parte, desde que se verifique a legalidade ou conveniência da Administração, nos termos do art. 49 da Lei Nº. 8.666/93;</w:t>
      </w:r>
    </w:p>
    <w:p w:rsidR="000D78C5" w:rsidRPr="00A82E21" w:rsidRDefault="000D78C5" w:rsidP="000D78C5">
      <w:pPr>
        <w:jc w:val="both"/>
        <w:rPr>
          <w:sz w:val="23"/>
          <w:szCs w:val="23"/>
        </w:rPr>
      </w:pPr>
      <w:r w:rsidRPr="00A82E21">
        <w:rPr>
          <w:sz w:val="23"/>
          <w:szCs w:val="23"/>
        </w:rPr>
        <w:t xml:space="preserve">14.4 - Até </w:t>
      </w:r>
      <w:proofErr w:type="gramStart"/>
      <w:r w:rsidRPr="00A82E21">
        <w:rPr>
          <w:sz w:val="23"/>
          <w:szCs w:val="23"/>
        </w:rPr>
        <w:t>2</w:t>
      </w:r>
      <w:proofErr w:type="gramEnd"/>
      <w:r w:rsidRPr="00A82E21">
        <w:rPr>
          <w:sz w:val="23"/>
          <w:szCs w:val="23"/>
        </w:rPr>
        <w:t xml:space="preserve"> dias úteis anteriores à data fixada para recebimento das propostas, qualquer pessoa poderá solicitar esclarecimentos, providências ou impugnar o ato convocatório do Pregão. </w:t>
      </w:r>
    </w:p>
    <w:p w:rsidR="000D78C5" w:rsidRPr="00A82E21" w:rsidRDefault="000D78C5" w:rsidP="000D78C5">
      <w:pPr>
        <w:ind w:left="708"/>
        <w:jc w:val="both"/>
        <w:rPr>
          <w:sz w:val="23"/>
          <w:szCs w:val="23"/>
        </w:rPr>
      </w:pPr>
      <w:r w:rsidRPr="00A82E21">
        <w:rPr>
          <w:sz w:val="23"/>
          <w:szCs w:val="23"/>
        </w:rPr>
        <w:t xml:space="preserve">14.4.1 - A petição será dirigida à autoridade subscritora do Edital, que decidirá no prazo de </w:t>
      </w:r>
      <w:proofErr w:type="gramStart"/>
      <w:r w:rsidRPr="00A82E21">
        <w:rPr>
          <w:sz w:val="23"/>
          <w:szCs w:val="23"/>
        </w:rPr>
        <w:t>1</w:t>
      </w:r>
      <w:proofErr w:type="gramEnd"/>
      <w:r w:rsidRPr="00A82E21">
        <w:rPr>
          <w:sz w:val="23"/>
          <w:szCs w:val="23"/>
        </w:rPr>
        <w:t xml:space="preserve"> dia útil.</w:t>
      </w:r>
    </w:p>
    <w:p w:rsidR="000D78C5" w:rsidRPr="00A82E21" w:rsidRDefault="000D78C5" w:rsidP="000D78C5">
      <w:pPr>
        <w:ind w:left="708"/>
        <w:jc w:val="both"/>
        <w:rPr>
          <w:sz w:val="23"/>
          <w:szCs w:val="23"/>
        </w:rPr>
      </w:pPr>
      <w:r w:rsidRPr="00A82E21">
        <w:rPr>
          <w:sz w:val="23"/>
          <w:szCs w:val="23"/>
        </w:rPr>
        <w:t xml:space="preserve">14.4.2 - Acolhida a petição contra o ato convocatório, será designada nova data para a realização do certame. </w:t>
      </w:r>
    </w:p>
    <w:p w:rsidR="000D78C5" w:rsidRPr="00A82E21" w:rsidRDefault="000D78C5" w:rsidP="000D78C5">
      <w:pPr>
        <w:jc w:val="both"/>
        <w:rPr>
          <w:sz w:val="23"/>
          <w:szCs w:val="23"/>
        </w:rPr>
      </w:pPr>
      <w:r w:rsidRPr="00A82E21">
        <w:rPr>
          <w:sz w:val="23"/>
          <w:szCs w:val="23"/>
        </w:rPr>
        <w:t>14.5 - Os casos omissos do presente Pregão serão solucionados pelo Pregoeiro.</w:t>
      </w:r>
    </w:p>
    <w:p w:rsidR="000D78C5" w:rsidRPr="00A82E21" w:rsidRDefault="000D78C5" w:rsidP="000D78C5">
      <w:pPr>
        <w:jc w:val="both"/>
        <w:rPr>
          <w:sz w:val="23"/>
          <w:szCs w:val="23"/>
        </w:rPr>
      </w:pPr>
      <w:r w:rsidRPr="00A82E21">
        <w:rPr>
          <w:sz w:val="23"/>
          <w:szCs w:val="23"/>
        </w:rPr>
        <w:t xml:space="preserve">14.6 – </w:t>
      </w:r>
      <w:r w:rsidRPr="00A82E21">
        <w:rPr>
          <w:spacing w:val="1"/>
          <w:sz w:val="23"/>
          <w:szCs w:val="23"/>
        </w:rPr>
        <w:t>P</w:t>
      </w:r>
      <w:r w:rsidRPr="00A82E21">
        <w:rPr>
          <w:sz w:val="23"/>
          <w:szCs w:val="23"/>
        </w:rPr>
        <w:t>od</w:t>
      </w:r>
      <w:r w:rsidRPr="00A82E21">
        <w:rPr>
          <w:spacing w:val="-1"/>
          <w:sz w:val="23"/>
          <w:szCs w:val="23"/>
        </w:rPr>
        <w:t>erã</w:t>
      </w:r>
      <w:r w:rsidRPr="00A82E21">
        <w:rPr>
          <w:sz w:val="23"/>
          <w:szCs w:val="23"/>
        </w:rPr>
        <w:t>o p</w:t>
      </w:r>
      <w:r w:rsidRPr="00A82E21">
        <w:rPr>
          <w:spacing w:val="-1"/>
          <w:sz w:val="23"/>
          <w:szCs w:val="23"/>
        </w:rPr>
        <w:t>ar</w:t>
      </w:r>
      <w:r w:rsidRPr="00A82E21">
        <w:rPr>
          <w:spacing w:val="1"/>
          <w:sz w:val="23"/>
          <w:szCs w:val="23"/>
        </w:rPr>
        <w:t>ti</w:t>
      </w:r>
      <w:r w:rsidRPr="00A82E21">
        <w:rPr>
          <w:spacing w:val="-1"/>
          <w:sz w:val="23"/>
          <w:szCs w:val="23"/>
        </w:rPr>
        <w:t>c</w:t>
      </w:r>
      <w:r w:rsidRPr="00A82E21">
        <w:rPr>
          <w:spacing w:val="1"/>
          <w:sz w:val="23"/>
          <w:szCs w:val="23"/>
        </w:rPr>
        <w:t>i</w:t>
      </w:r>
      <w:r w:rsidRPr="00A82E21">
        <w:rPr>
          <w:spacing w:val="2"/>
          <w:sz w:val="23"/>
          <w:szCs w:val="23"/>
        </w:rPr>
        <w:t>p</w:t>
      </w:r>
      <w:r w:rsidRPr="00A82E21">
        <w:rPr>
          <w:spacing w:val="-1"/>
          <w:sz w:val="23"/>
          <w:szCs w:val="23"/>
        </w:rPr>
        <w:t>a</w:t>
      </w:r>
      <w:r w:rsidRPr="00A82E21">
        <w:rPr>
          <w:sz w:val="23"/>
          <w:szCs w:val="23"/>
        </w:rPr>
        <w:t>r</w:t>
      </w:r>
      <w:r w:rsidR="00C033CA" w:rsidRPr="00A82E21">
        <w:rPr>
          <w:sz w:val="23"/>
          <w:szCs w:val="23"/>
        </w:rPr>
        <w:t xml:space="preserve"> </w:t>
      </w:r>
      <w:r w:rsidRPr="00A82E21">
        <w:rPr>
          <w:sz w:val="23"/>
          <w:szCs w:val="23"/>
        </w:rPr>
        <w:t>d</w:t>
      </w:r>
      <w:r w:rsidRPr="00A82E21">
        <w:rPr>
          <w:spacing w:val="-1"/>
          <w:sz w:val="23"/>
          <w:szCs w:val="23"/>
        </w:rPr>
        <w:t>e</w:t>
      </w:r>
      <w:r w:rsidRPr="00A82E21">
        <w:rPr>
          <w:sz w:val="23"/>
          <w:szCs w:val="23"/>
        </w:rPr>
        <w:t>s</w:t>
      </w:r>
      <w:r w:rsidRPr="00A82E21">
        <w:rPr>
          <w:spacing w:val="1"/>
          <w:sz w:val="23"/>
          <w:szCs w:val="23"/>
        </w:rPr>
        <w:t>t</w:t>
      </w:r>
      <w:r w:rsidRPr="00A82E21">
        <w:rPr>
          <w:sz w:val="23"/>
          <w:szCs w:val="23"/>
        </w:rPr>
        <w:t>a</w:t>
      </w:r>
      <w:r w:rsidRPr="00A82E21">
        <w:rPr>
          <w:spacing w:val="-1"/>
          <w:sz w:val="23"/>
          <w:szCs w:val="23"/>
        </w:rPr>
        <w:t xml:space="preserve"> A</w:t>
      </w:r>
      <w:r w:rsidRPr="00A82E21">
        <w:rPr>
          <w:spacing w:val="1"/>
          <w:sz w:val="23"/>
          <w:szCs w:val="23"/>
        </w:rPr>
        <w:t>t</w:t>
      </w:r>
      <w:r w:rsidRPr="00A82E21">
        <w:rPr>
          <w:sz w:val="23"/>
          <w:szCs w:val="23"/>
        </w:rPr>
        <w:t>a</w:t>
      </w:r>
      <w:r w:rsidR="00C033CA" w:rsidRPr="00A82E21">
        <w:rPr>
          <w:sz w:val="23"/>
          <w:szCs w:val="23"/>
        </w:rPr>
        <w:t xml:space="preserve"> </w:t>
      </w:r>
      <w:r w:rsidRPr="00A82E21">
        <w:rPr>
          <w:spacing w:val="1"/>
          <w:sz w:val="23"/>
          <w:szCs w:val="23"/>
        </w:rPr>
        <w:t>t</w:t>
      </w:r>
      <w:r w:rsidRPr="00A82E21">
        <w:rPr>
          <w:sz w:val="23"/>
          <w:szCs w:val="23"/>
        </w:rPr>
        <w:t>od</w:t>
      </w:r>
      <w:r w:rsidRPr="00A82E21">
        <w:rPr>
          <w:spacing w:val="-1"/>
          <w:sz w:val="23"/>
          <w:szCs w:val="23"/>
        </w:rPr>
        <w:t>a</w:t>
      </w:r>
      <w:r w:rsidRPr="00A82E21">
        <w:rPr>
          <w:sz w:val="23"/>
          <w:szCs w:val="23"/>
        </w:rPr>
        <w:t xml:space="preserve">s </w:t>
      </w:r>
      <w:r w:rsidRPr="00A82E21">
        <w:rPr>
          <w:spacing w:val="-1"/>
          <w:sz w:val="23"/>
          <w:szCs w:val="23"/>
        </w:rPr>
        <w:t>a</w:t>
      </w:r>
      <w:r w:rsidRPr="00A82E21">
        <w:rPr>
          <w:sz w:val="23"/>
          <w:szCs w:val="23"/>
        </w:rPr>
        <w:t xml:space="preserve">s </w:t>
      </w:r>
      <w:r w:rsidRPr="00A82E21">
        <w:rPr>
          <w:spacing w:val="1"/>
          <w:sz w:val="23"/>
          <w:szCs w:val="23"/>
        </w:rPr>
        <w:t>Se</w:t>
      </w:r>
      <w:r w:rsidRPr="00A82E21">
        <w:rPr>
          <w:spacing w:val="-1"/>
          <w:sz w:val="23"/>
          <w:szCs w:val="23"/>
        </w:rPr>
        <w:t>cre</w:t>
      </w:r>
      <w:r w:rsidRPr="00A82E21">
        <w:rPr>
          <w:spacing w:val="3"/>
          <w:sz w:val="23"/>
          <w:szCs w:val="23"/>
        </w:rPr>
        <w:t>t</w:t>
      </w:r>
      <w:r w:rsidRPr="00A82E21">
        <w:rPr>
          <w:spacing w:val="-1"/>
          <w:sz w:val="23"/>
          <w:szCs w:val="23"/>
        </w:rPr>
        <w:t>ar</w:t>
      </w:r>
      <w:r w:rsidRPr="00A82E21">
        <w:rPr>
          <w:spacing w:val="1"/>
          <w:sz w:val="23"/>
          <w:szCs w:val="23"/>
        </w:rPr>
        <w:t>i</w:t>
      </w:r>
      <w:r w:rsidRPr="00A82E21">
        <w:rPr>
          <w:spacing w:val="-1"/>
          <w:sz w:val="23"/>
          <w:szCs w:val="23"/>
        </w:rPr>
        <w:t>a</w:t>
      </w:r>
      <w:r w:rsidRPr="00A82E21">
        <w:rPr>
          <w:sz w:val="23"/>
          <w:szCs w:val="23"/>
        </w:rPr>
        <w:t xml:space="preserve">s do </w:t>
      </w:r>
      <w:r w:rsidRPr="00A82E21">
        <w:rPr>
          <w:spacing w:val="1"/>
          <w:sz w:val="23"/>
          <w:szCs w:val="23"/>
        </w:rPr>
        <w:t>m</w:t>
      </w:r>
      <w:r w:rsidRPr="00A82E21">
        <w:rPr>
          <w:sz w:val="23"/>
          <w:szCs w:val="23"/>
        </w:rPr>
        <w:t>un</w:t>
      </w:r>
      <w:r w:rsidRPr="00A82E21">
        <w:rPr>
          <w:spacing w:val="1"/>
          <w:sz w:val="23"/>
          <w:szCs w:val="23"/>
        </w:rPr>
        <w:t>i</w:t>
      </w:r>
      <w:r w:rsidRPr="00A82E21">
        <w:rPr>
          <w:spacing w:val="-1"/>
          <w:sz w:val="23"/>
          <w:szCs w:val="23"/>
        </w:rPr>
        <w:t>c</w:t>
      </w:r>
      <w:r w:rsidRPr="00A82E21">
        <w:rPr>
          <w:spacing w:val="1"/>
          <w:sz w:val="23"/>
          <w:szCs w:val="23"/>
        </w:rPr>
        <w:t>í</w:t>
      </w:r>
      <w:r w:rsidRPr="00A82E21">
        <w:rPr>
          <w:sz w:val="23"/>
          <w:szCs w:val="23"/>
        </w:rPr>
        <w:t>p</w:t>
      </w:r>
      <w:r w:rsidRPr="00A82E21">
        <w:rPr>
          <w:spacing w:val="1"/>
          <w:sz w:val="23"/>
          <w:szCs w:val="23"/>
        </w:rPr>
        <w:t>i</w:t>
      </w:r>
      <w:r w:rsidRPr="00A82E21">
        <w:rPr>
          <w:sz w:val="23"/>
          <w:szCs w:val="23"/>
        </w:rPr>
        <w:t>o e</w:t>
      </w:r>
      <w:r w:rsidR="00C033CA" w:rsidRPr="00A82E21">
        <w:rPr>
          <w:sz w:val="23"/>
          <w:szCs w:val="23"/>
        </w:rPr>
        <w:t xml:space="preserve"> </w:t>
      </w:r>
      <w:r w:rsidRPr="00A82E21">
        <w:rPr>
          <w:sz w:val="23"/>
          <w:szCs w:val="23"/>
        </w:rPr>
        <w:t>su</w:t>
      </w:r>
      <w:r w:rsidRPr="00A82E21">
        <w:rPr>
          <w:spacing w:val="-1"/>
          <w:sz w:val="23"/>
          <w:szCs w:val="23"/>
        </w:rPr>
        <w:t>a</w:t>
      </w:r>
      <w:r w:rsidRPr="00A82E21">
        <w:rPr>
          <w:sz w:val="23"/>
          <w:szCs w:val="23"/>
        </w:rPr>
        <w:t>s</w:t>
      </w:r>
      <w:r w:rsidR="00C033CA" w:rsidRPr="00A82E21">
        <w:rPr>
          <w:sz w:val="23"/>
          <w:szCs w:val="23"/>
        </w:rPr>
        <w:t xml:space="preserve"> </w:t>
      </w:r>
      <w:proofErr w:type="gramStart"/>
      <w:r w:rsidRPr="00A82E21">
        <w:rPr>
          <w:sz w:val="23"/>
          <w:szCs w:val="23"/>
        </w:rPr>
        <w:t>sub</w:t>
      </w:r>
      <w:r w:rsidRPr="00A82E21">
        <w:rPr>
          <w:spacing w:val="-1"/>
          <w:sz w:val="23"/>
          <w:szCs w:val="23"/>
        </w:rPr>
        <w:t>-</w:t>
      </w:r>
      <w:r w:rsidRPr="00A82E21">
        <w:rPr>
          <w:sz w:val="23"/>
          <w:szCs w:val="23"/>
        </w:rPr>
        <w:t>un</w:t>
      </w:r>
      <w:r w:rsidRPr="00A82E21">
        <w:rPr>
          <w:spacing w:val="1"/>
          <w:sz w:val="23"/>
          <w:szCs w:val="23"/>
        </w:rPr>
        <w:t>i</w:t>
      </w:r>
      <w:r w:rsidRPr="00A82E21">
        <w:rPr>
          <w:sz w:val="23"/>
          <w:szCs w:val="23"/>
        </w:rPr>
        <w:t>d</w:t>
      </w:r>
      <w:r w:rsidRPr="00A82E21">
        <w:rPr>
          <w:spacing w:val="-1"/>
          <w:sz w:val="23"/>
          <w:szCs w:val="23"/>
        </w:rPr>
        <w:t>a</w:t>
      </w:r>
      <w:r w:rsidRPr="00A82E21">
        <w:rPr>
          <w:sz w:val="23"/>
          <w:szCs w:val="23"/>
        </w:rPr>
        <w:t>d</w:t>
      </w:r>
      <w:r w:rsidRPr="00A82E21">
        <w:rPr>
          <w:spacing w:val="-1"/>
          <w:sz w:val="23"/>
          <w:szCs w:val="23"/>
        </w:rPr>
        <w:t>e</w:t>
      </w:r>
      <w:r w:rsidRPr="00A82E21">
        <w:rPr>
          <w:sz w:val="23"/>
          <w:szCs w:val="23"/>
        </w:rPr>
        <w:t>s</w:t>
      </w:r>
      <w:proofErr w:type="gramEnd"/>
      <w:r w:rsidRPr="00A82E21">
        <w:rPr>
          <w:sz w:val="23"/>
          <w:szCs w:val="23"/>
        </w:rPr>
        <w:t>;</w:t>
      </w:r>
    </w:p>
    <w:p w:rsidR="000D78C5" w:rsidRPr="00A82E21" w:rsidRDefault="000D78C5" w:rsidP="000D78C5">
      <w:pPr>
        <w:jc w:val="both"/>
        <w:rPr>
          <w:sz w:val="23"/>
          <w:szCs w:val="23"/>
        </w:rPr>
      </w:pPr>
      <w:r w:rsidRPr="00A82E21">
        <w:rPr>
          <w:sz w:val="23"/>
          <w:szCs w:val="23"/>
        </w:rPr>
        <w:t>14.7 - Para dirimir quaisquer questões decorrentes da licitação, não resolvidas na esfera administrativa, será competente o foro da Comarca de Itanhandu - MG.</w:t>
      </w:r>
    </w:p>
    <w:p w:rsidR="000D78C5" w:rsidRPr="00A82E21" w:rsidRDefault="000D78C5" w:rsidP="000D78C5">
      <w:pPr>
        <w:jc w:val="both"/>
        <w:rPr>
          <w:sz w:val="23"/>
          <w:szCs w:val="23"/>
        </w:rPr>
      </w:pPr>
      <w:r w:rsidRPr="00A82E21">
        <w:rPr>
          <w:sz w:val="23"/>
          <w:szCs w:val="23"/>
        </w:rPr>
        <w:t xml:space="preserve">14.8 – As eventuais dúvidas dos interessados poderão ser dirigidas à Comissão de Licitação através do fax n.º (35) 3361-3857; e interessados em adquirir o edital pelo site </w:t>
      </w:r>
      <w:hyperlink r:id="rId11" w:history="1">
        <w:r w:rsidRPr="00A82E21">
          <w:rPr>
            <w:rStyle w:val="Hyperlink"/>
            <w:sz w:val="23"/>
            <w:szCs w:val="23"/>
          </w:rPr>
          <w:t>www.itanhandu.mg.gov.br</w:t>
        </w:r>
      </w:hyperlink>
      <w:r w:rsidRPr="00A82E21">
        <w:rPr>
          <w:sz w:val="23"/>
          <w:szCs w:val="23"/>
        </w:rPr>
        <w:t xml:space="preserve"> ou diretamente à Praça Prefeito Amador Guedes n.º 165 centro – Itanhandu – MG.</w:t>
      </w:r>
    </w:p>
    <w:p w:rsidR="001147E3" w:rsidRPr="00A82E21" w:rsidRDefault="001147E3" w:rsidP="00FA24A7">
      <w:pPr>
        <w:jc w:val="center"/>
        <w:rPr>
          <w:b/>
          <w:sz w:val="23"/>
          <w:szCs w:val="23"/>
        </w:rPr>
      </w:pPr>
    </w:p>
    <w:p w:rsidR="00A82E21" w:rsidRDefault="00A82E21" w:rsidP="00FA24A7">
      <w:pPr>
        <w:jc w:val="center"/>
        <w:rPr>
          <w:b/>
          <w:sz w:val="23"/>
          <w:szCs w:val="23"/>
        </w:rPr>
      </w:pPr>
    </w:p>
    <w:p w:rsidR="00661EA4" w:rsidRPr="00A82E21" w:rsidRDefault="00661EA4" w:rsidP="00FA24A7">
      <w:pPr>
        <w:jc w:val="center"/>
        <w:rPr>
          <w:b/>
          <w:sz w:val="23"/>
          <w:szCs w:val="23"/>
        </w:rPr>
      </w:pPr>
      <w:proofErr w:type="spellStart"/>
      <w:r w:rsidRPr="00A82E21">
        <w:rPr>
          <w:b/>
          <w:sz w:val="23"/>
          <w:szCs w:val="23"/>
        </w:rPr>
        <w:t>Itanhandu</w:t>
      </w:r>
      <w:proofErr w:type="spellEnd"/>
      <w:r w:rsidRPr="00A82E21">
        <w:rPr>
          <w:b/>
          <w:sz w:val="23"/>
          <w:szCs w:val="23"/>
        </w:rPr>
        <w:t xml:space="preserve"> – MG, </w:t>
      </w:r>
      <w:r w:rsidR="00585EAF">
        <w:rPr>
          <w:b/>
          <w:sz w:val="23"/>
          <w:szCs w:val="23"/>
        </w:rPr>
        <w:t>10</w:t>
      </w:r>
      <w:r w:rsidR="00FF4A36" w:rsidRPr="00A82E21">
        <w:rPr>
          <w:b/>
          <w:sz w:val="23"/>
          <w:szCs w:val="23"/>
        </w:rPr>
        <w:t xml:space="preserve"> de Ju</w:t>
      </w:r>
      <w:r w:rsidR="002F40F0" w:rsidRPr="00A82E21">
        <w:rPr>
          <w:b/>
          <w:sz w:val="23"/>
          <w:szCs w:val="23"/>
        </w:rPr>
        <w:t>l</w:t>
      </w:r>
      <w:r w:rsidR="00FF4A36" w:rsidRPr="00A82E21">
        <w:rPr>
          <w:b/>
          <w:sz w:val="23"/>
          <w:szCs w:val="23"/>
        </w:rPr>
        <w:t>ho</w:t>
      </w:r>
      <w:r w:rsidRPr="00A82E21">
        <w:rPr>
          <w:b/>
          <w:sz w:val="23"/>
          <w:szCs w:val="23"/>
        </w:rPr>
        <w:t xml:space="preserve"> de </w:t>
      </w:r>
      <w:r w:rsidR="005953C1" w:rsidRPr="00A82E21">
        <w:rPr>
          <w:b/>
          <w:sz w:val="23"/>
          <w:szCs w:val="23"/>
        </w:rPr>
        <w:t>201</w:t>
      </w:r>
      <w:r w:rsidR="00FF4A36" w:rsidRPr="00A82E21">
        <w:rPr>
          <w:b/>
          <w:sz w:val="23"/>
          <w:szCs w:val="23"/>
        </w:rPr>
        <w:t>9</w:t>
      </w:r>
    </w:p>
    <w:p w:rsidR="00661EA4" w:rsidRPr="00A82E21" w:rsidRDefault="00661EA4" w:rsidP="00FA24A7">
      <w:pPr>
        <w:rPr>
          <w:sz w:val="23"/>
          <w:szCs w:val="23"/>
        </w:rPr>
      </w:pPr>
      <w:r w:rsidRPr="00A82E21">
        <w:rPr>
          <w:sz w:val="23"/>
          <w:szCs w:val="23"/>
        </w:rPr>
        <w:t>  </w:t>
      </w:r>
    </w:p>
    <w:p w:rsidR="001B2A54" w:rsidRPr="00A82E21" w:rsidRDefault="001B2A54" w:rsidP="00FA24A7">
      <w:pPr>
        <w:rPr>
          <w:sz w:val="23"/>
          <w:szCs w:val="23"/>
        </w:rPr>
      </w:pPr>
    </w:p>
    <w:p w:rsidR="00917ABD" w:rsidRPr="00A82E21" w:rsidRDefault="00661EA4" w:rsidP="00904156">
      <w:pPr>
        <w:rPr>
          <w:sz w:val="23"/>
          <w:szCs w:val="23"/>
        </w:rPr>
      </w:pPr>
      <w:r w:rsidRPr="00A82E21">
        <w:rPr>
          <w:sz w:val="23"/>
          <w:szCs w:val="23"/>
        </w:rPr>
        <w:t> </w:t>
      </w:r>
    </w:p>
    <w:p w:rsidR="003D6EDC" w:rsidRPr="00A82E21" w:rsidRDefault="003D6EDC" w:rsidP="00904156">
      <w:pPr>
        <w:rPr>
          <w:b/>
          <w:sz w:val="23"/>
          <w:szCs w:val="23"/>
        </w:rPr>
      </w:pPr>
    </w:p>
    <w:p w:rsidR="00DD342E" w:rsidRPr="00A82E21" w:rsidRDefault="00DD342E" w:rsidP="00BE3A16">
      <w:pPr>
        <w:jc w:val="center"/>
        <w:rPr>
          <w:b/>
          <w:sz w:val="23"/>
          <w:szCs w:val="23"/>
        </w:rPr>
      </w:pPr>
      <w:r w:rsidRPr="00A82E21">
        <w:rPr>
          <w:b/>
          <w:sz w:val="23"/>
          <w:szCs w:val="23"/>
        </w:rPr>
        <w:t>MARCOS ALEXANDRE DE CARVALHO</w:t>
      </w:r>
    </w:p>
    <w:p w:rsidR="00BE3A16" w:rsidRPr="00A82E21" w:rsidRDefault="00F32817" w:rsidP="00BE3A16">
      <w:pPr>
        <w:jc w:val="center"/>
        <w:rPr>
          <w:b/>
          <w:sz w:val="23"/>
          <w:szCs w:val="23"/>
        </w:rPr>
      </w:pPr>
      <w:r w:rsidRPr="00A82E21">
        <w:rPr>
          <w:b/>
          <w:sz w:val="23"/>
          <w:szCs w:val="23"/>
        </w:rPr>
        <w:t>PREGOEIRO</w:t>
      </w:r>
    </w:p>
    <w:p w:rsidR="00BE3A16" w:rsidRPr="00A82E21" w:rsidRDefault="00BE3A16" w:rsidP="00DD342E">
      <w:pPr>
        <w:rPr>
          <w:b/>
          <w:sz w:val="23"/>
          <w:szCs w:val="23"/>
        </w:rPr>
      </w:pPr>
    </w:p>
    <w:p w:rsidR="0055418E" w:rsidRPr="00A82E21" w:rsidRDefault="0055418E" w:rsidP="00DD342E">
      <w:pPr>
        <w:rPr>
          <w:b/>
          <w:sz w:val="23"/>
          <w:szCs w:val="23"/>
        </w:rPr>
      </w:pPr>
    </w:p>
    <w:p w:rsidR="003D6EDC" w:rsidRPr="00A82E21" w:rsidRDefault="003D6EDC" w:rsidP="00DD342E">
      <w:pPr>
        <w:rPr>
          <w:b/>
          <w:sz w:val="23"/>
          <w:szCs w:val="23"/>
        </w:rPr>
      </w:pPr>
    </w:p>
    <w:p w:rsidR="00BE3A16" w:rsidRPr="00A82E21" w:rsidRDefault="00BE3A16" w:rsidP="00A06DC6">
      <w:pPr>
        <w:rPr>
          <w:b/>
          <w:sz w:val="23"/>
          <w:szCs w:val="23"/>
        </w:rPr>
      </w:pPr>
      <w:r w:rsidRPr="00A82E21">
        <w:rPr>
          <w:b/>
          <w:sz w:val="23"/>
          <w:szCs w:val="23"/>
        </w:rPr>
        <w:t>De acordo:</w:t>
      </w:r>
    </w:p>
    <w:p w:rsidR="00BE3A16" w:rsidRPr="00A82E21" w:rsidRDefault="00BE3A16" w:rsidP="00A06DC6">
      <w:pPr>
        <w:ind w:firstLine="708"/>
        <w:rPr>
          <w:b/>
          <w:sz w:val="23"/>
          <w:szCs w:val="23"/>
        </w:rPr>
      </w:pPr>
      <w:r w:rsidRPr="00A82E21">
        <w:rPr>
          <w:b/>
          <w:sz w:val="23"/>
          <w:szCs w:val="23"/>
        </w:rPr>
        <w:t xml:space="preserve">DR. </w:t>
      </w:r>
      <w:r w:rsidR="001B5DA2" w:rsidRPr="00A82E21">
        <w:rPr>
          <w:b/>
          <w:sz w:val="23"/>
          <w:szCs w:val="23"/>
        </w:rPr>
        <w:t>GUSTAVO LEVENHAGEN MOURA</w:t>
      </w:r>
    </w:p>
    <w:p w:rsidR="00BE3A16" w:rsidRDefault="006D0964" w:rsidP="00A06DC6">
      <w:pPr>
        <w:rPr>
          <w:b/>
          <w:sz w:val="24"/>
          <w:szCs w:val="24"/>
        </w:rPr>
      </w:pPr>
      <w:r w:rsidRPr="00A82E21">
        <w:rPr>
          <w:b/>
          <w:sz w:val="23"/>
          <w:szCs w:val="23"/>
        </w:rPr>
        <w:tab/>
      </w:r>
      <w:r w:rsidRPr="00A82E21">
        <w:rPr>
          <w:b/>
          <w:sz w:val="23"/>
          <w:szCs w:val="23"/>
        </w:rPr>
        <w:tab/>
      </w:r>
      <w:r w:rsidR="00BE3A16" w:rsidRPr="00A82E21">
        <w:rPr>
          <w:b/>
          <w:sz w:val="23"/>
          <w:szCs w:val="23"/>
        </w:rPr>
        <w:t>ASSESSOR JURÍDICO</w:t>
      </w:r>
    </w:p>
    <w:p w:rsidR="00FC18FB" w:rsidRPr="00DC4C9A" w:rsidRDefault="00FC18FB" w:rsidP="00912233">
      <w:pPr>
        <w:jc w:val="center"/>
        <w:rPr>
          <w:b/>
          <w:sz w:val="24"/>
          <w:szCs w:val="24"/>
        </w:rPr>
      </w:pPr>
    </w:p>
    <w:p w:rsidR="004A25DC" w:rsidRPr="001B2A54" w:rsidRDefault="004A25DC" w:rsidP="00A055FD">
      <w:pPr>
        <w:pBdr>
          <w:bottom w:val="single" w:sz="12" w:space="0" w:color="auto"/>
        </w:pBdr>
        <w:tabs>
          <w:tab w:val="left" w:pos="9360"/>
        </w:tabs>
        <w:ind w:right="266"/>
        <w:jc w:val="center"/>
        <w:rPr>
          <w:b/>
          <w:i/>
          <w:sz w:val="8"/>
          <w:szCs w:val="8"/>
          <w:u w:val="single"/>
        </w:rPr>
      </w:pPr>
    </w:p>
    <w:p w:rsidR="00BE3A16" w:rsidRPr="00DC4C9A" w:rsidRDefault="00BE3A16" w:rsidP="00DC181D">
      <w:pPr>
        <w:ind w:right="266"/>
        <w:jc w:val="center"/>
        <w:rPr>
          <w:b/>
          <w:bCs/>
          <w:i/>
          <w:sz w:val="24"/>
          <w:szCs w:val="24"/>
          <w:u w:val="single"/>
        </w:rPr>
      </w:pPr>
    </w:p>
    <w:p w:rsidR="003D6EDC" w:rsidRDefault="003D6EDC" w:rsidP="00904156">
      <w:pPr>
        <w:ind w:left="1080" w:right="1320"/>
        <w:jc w:val="center"/>
        <w:rPr>
          <w:b/>
          <w:i/>
          <w:sz w:val="24"/>
          <w:szCs w:val="24"/>
          <w:u w:val="single"/>
        </w:rPr>
      </w:pPr>
    </w:p>
    <w:p w:rsidR="00A82E21" w:rsidRDefault="00A82E21" w:rsidP="00904156">
      <w:pPr>
        <w:ind w:left="1080" w:right="1320"/>
        <w:jc w:val="center"/>
        <w:rPr>
          <w:b/>
          <w:i/>
          <w:sz w:val="24"/>
          <w:szCs w:val="24"/>
          <w:u w:val="single"/>
        </w:rPr>
      </w:pPr>
    </w:p>
    <w:p w:rsidR="002125DA" w:rsidRPr="00DC4C9A" w:rsidRDefault="002125DA" w:rsidP="00904156">
      <w:pPr>
        <w:ind w:left="1080" w:right="1320"/>
        <w:jc w:val="center"/>
        <w:rPr>
          <w:b/>
          <w:i/>
          <w:sz w:val="24"/>
          <w:szCs w:val="24"/>
          <w:u w:val="single"/>
        </w:rPr>
      </w:pPr>
      <w:r w:rsidRPr="00DC4C9A">
        <w:rPr>
          <w:b/>
          <w:i/>
          <w:sz w:val="24"/>
          <w:szCs w:val="24"/>
          <w:u w:val="single"/>
        </w:rPr>
        <w:lastRenderedPageBreak/>
        <w:t>Anexo I – Termo de Referência</w:t>
      </w:r>
    </w:p>
    <w:p w:rsidR="002125DA" w:rsidRPr="00DC4C9A" w:rsidRDefault="002125DA" w:rsidP="0036558B">
      <w:pPr>
        <w:rPr>
          <w:sz w:val="24"/>
          <w:szCs w:val="24"/>
        </w:rPr>
      </w:pPr>
    </w:p>
    <w:p w:rsidR="00BC0AFA" w:rsidRPr="00057DFE" w:rsidRDefault="002125DA" w:rsidP="000F6A5F">
      <w:pPr>
        <w:autoSpaceDE w:val="0"/>
        <w:autoSpaceDN w:val="0"/>
        <w:adjustRightInd w:val="0"/>
        <w:rPr>
          <w:b/>
          <w:sz w:val="24"/>
          <w:szCs w:val="24"/>
        </w:rPr>
      </w:pPr>
      <w:r w:rsidRPr="00057DFE">
        <w:rPr>
          <w:b/>
          <w:sz w:val="24"/>
          <w:szCs w:val="24"/>
        </w:rPr>
        <w:t>1 – Objeto</w:t>
      </w:r>
      <w:r w:rsidR="00256547" w:rsidRPr="00057DFE">
        <w:rPr>
          <w:b/>
          <w:sz w:val="24"/>
          <w:szCs w:val="24"/>
        </w:rPr>
        <w:t>/Justificativa</w:t>
      </w:r>
      <w:r w:rsidRPr="00057DFE">
        <w:rPr>
          <w:b/>
          <w:sz w:val="24"/>
          <w:szCs w:val="24"/>
        </w:rPr>
        <w:t xml:space="preserve">: </w:t>
      </w:r>
      <w:r w:rsidR="00AA5DC9">
        <w:rPr>
          <w:bCs/>
          <w:sz w:val="24"/>
          <w:szCs w:val="24"/>
        </w:rPr>
        <w:t>aquisição eventual e parcelada de materiais permanentes para as Secretarias Municipais de Itanhandu, através do sistema de registro de preços</w:t>
      </w:r>
      <w:r w:rsidR="00AA5DC9" w:rsidRPr="00057DFE">
        <w:rPr>
          <w:sz w:val="24"/>
          <w:szCs w:val="24"/>
        </w:rPr>
        <w:t>.</w:t>
      </w:r>
    </w:p>
    <w:p w:rsidR="0055418E" w:rsidRDefault="0055418E" w:rsidP="00D14650">
      <w:pPr>
        <w:tabs>
          <w:tab w:val="left" w:pos="2370"/>
        </w:tabs>
        <w:ind w:right="86"/>
        <w:rPr>
          <w:sz w:val="24"/>
          <w:szCs w:val="24"/>
        </w:rPr>
      </w:pPr>
    </w:p>
    <w:p w:rsidR="00857E71" w:rsidRDefault="00256547" w:rsidP="00C033CA">
      <w:pPr>
        <w:ind w:right="86"/>
        <w:rPr>
          <w:b/>
          <w:sz w:val="23"/>
          <w:szCs w:val="23"/>
        </w:rPr>
      </w:pPr>
      <w:r w:rsidRPr="00C033CA">
        <w:rPr>
          <w:b/>
          <w:sz w:val="24"/>
          <w:szCs w:val="24"/>
        </w:rPr>
        <w:t>2</w:t>
      </w:r>
      <w:r w:rsidR="002125DA" w:rsidRPr="00C033CA">
        <w:rPr>
          <w:b/>
          <w:sz w:val="24"/>
          <w:szCs w:val="24"/>
        </w:rPr>
        <w:t xml:space="preserve"> – Especificação dos </w:t>
      </w:r>
      <w:r w:rsidR="00C033CA" w:rsidRPr="00C033CA">
        <w:rPr>
          <w:b/>
          <w:sz w:val="24"/>
          <w:szCs w:val="24"/>
        </w:rPr>
        <w:t>produtos</w:t>
      </w:r>
      <w:r w:rsidR="002125DA" w:rsidRPr="00C033CA">
        <w:rPr>
          <w:b/>
          <w:sz w:val="24"/>
          <w:szCs w:val="24"/>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847"/>
        <w:gridCol w:w="5222"/>
        <w:gridCol w:w="3169"/>
      </w:tblGrid>
      <w:tr w:rsidR="0012652F" w:rsidRPr="00435D42" w:rsidTr="003F3548">
        <w:tc>
          <w:tcPr>
            <w:tcW w:w="338" w:type="pct"/>
            <w:vAlign w:val="center"/>
          </w:tcPr>
          <w:p w:rsidR="0012652F" w:rsidRPr="00435D42" w:rsidRDefault="0012652F" w:rsidP="00010850">
            <w:pPr>
              <w:pStyle w:val="Cabealho"/>
              <w:jc w:val="center"/>
              <w:rPr>
                <w:b/>
                <w:sz w:val="23"/>
                <w:szCs w:val="23"/>
              </w:rPr>
            </w:pPr>
            <w:r w:rsidRPr="00435D42">
              <w:rPr>
                <w:b/>
                <w:sz w:val="23"/>
                <w:szCs w:val="23"/>
              </w:rPr>
              <w:t>Item</w:t>
            </w:r>
          </w:p>
        </w:tc>
        <w:tc>
          <w:tcPr>
            <w:tcW w:w="429" w:type="pct"/>
          </w:tcPr>
          <w:p w:rsidR="0012652F" w:rsidRPr="00435D42" w:rsidRDefault="0012652F" w:rsidP="00010850">
            <w:pPr>
              <w:pStyle w:val="Cabealho"/>
              <w:jc w:val="center"/>
              <w:rPr>
                <w:b/>
                <w:sz w:val="23"/>
                <w:szCs w:val="23"/>
              </w:rPr>
            </w:pPr>
            <w:proofErr w:type="spellStart"/>
            <w:r w:rsidRPr="00435D42">
              <w:rPr>
                <w:b/>
                <w:sz w:val="23"/>
                <w:szCs w:val="23"/>
              </w:rPr>
              <w:t>Qtde</w:t>
            </w:r>
            <w:proofErr w:type="spellEnd"/>
          </w:p>
        </w:tc>
        <w:tc>
          <w:tcPr>
            <w:tcW w:w="2635" w:type="pct"/>
          </w:tcPr>
          <w:p w:rsidR="0012652F" w:rsidRPr="00435D42" w:rsidRDefault="0012652F" w:rsidP="00010850">
            <w:pPr>
              <w:pStyle w:val="Cabealho"/>
              <w:jc w:val="center"/>
              <w:rPr>
                <w:b/>
                <w:sz w:val="23"/>
                <w:szCs w:val="23"/>
              </w:rPr>
            </w:pPr>
            <w:r w:rsidRPr="00435D42">
              <w:rPr>
                <w:b/>
                <w:sz w:val="23"/>
                <w:szCs w:val="23"/>
              </w:rPr>
              <w:t>Descrição</w:t>
            </w:r>
          </w:p>
        </w:tc>
        <w:tc>
          <w:tcPr>
            <w:tcW w:w="1598" w:type="pct"/>
          </w:tcPr>
          <w:p w:rsidR="0012652F" w:rsidRPr="00435D42" w:rsidRDefault="0012652F" w:rsidP="00010850">
            <w:pPr>
              <w:pStyle w:val="Cabealho"/>
              <w:jc w:val="center"/>
              <w:rPr>
                <w:b/>
                <w:sz w:val="23"/>
                <w:szCs w:val="23"/>
              </w:rPr>
            </w:pPr>
            <w:r w:rsidRPr="00435D42">
              <w:rPr>
                <w:b/>
                <w:sz w:val="23"/>
                <w:szCs w:val="23"/>
              </w:rPr>
              <w:t>Observações</w:t>
            </w:r>
          </w:p>
        </w:tc>
      </w:tr>
      <w:tr w:rsidR="0012652F" w:rsidRPr="00435D42" w:rsidTr="003F3548">
        <w:tc>
          <w:tcPr>
            <w:tcW w:w="338" w:type="pct"/>
            <w:vAlign w:val="center"/>
          </w:tcPr>
          <w:p w:rsidR="0012652F" w:rsidRPr="009E5E06" w:rsidRDefault="0012652F"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1</w:t>
            </w:r>
            <w:proofErr w:type="gramEnd"/>
          </w:p>
        </w:tc>
        <w:tc>
          <w:tcPr>
            <w:tcW w:w="429" w:type="pct"/>
            <w:vAlign w:val="center"/>
          </w:tcPr>
          <w:p w:rsidR="0012652F" w:rsidRPr="009D7966" w:rsidRDefault="009D7966" w:rsidP="00010850">
            <w:pPr>
              <w:jc w:val="center"/>
              <w:rPr>
                <w:rFonts w:ascii="Calibri" w:hAnsi="Calibri"/>
                <w:color w:val="000000"/>
                <w:sz w:val="22"/>
                <w:szCs w:val="22"/>
              </w:rPr>
            </w:pPr>
            <w:proofErr w:type="gramStart"/>
            <w:r w:rsidRPr="009D7966">
              <w:rPr>
                <w:rFonts w:ascii="Calibri" w:hAnsi="Calibri"/>
                <w:color w:val="000000"/>
                <w:sz w:val="22"/>
                <w:szCs w:val="22"/>
              </w:rPr>
              <w:t>2</w:t>
            </w:r>
            <w:proofErr w:type="gramEnd"/>
          </w:p>
        </w:tc>
        <w:tc>
          <w:tcPr>
            <w:tcW w:w="2635" w:type="pct"/>
            <w:vAlign w:val="center"/>
          </w:tcPr>
          <w:p w:rsidR="009913F8" w:rsidRPr="009D7966" w:rsidRDefault="009D7966" w:rsidP="009D7966">
            <w:pPr>
              <w:jc w:val="center"/>
              <w:rPr>
                <w:rFonts w:ascii="Calibri" w:hAnsi="Calibri" w:cs="Calibri"/>
                <w:b/>
                <w:color w:val="000000"/>
                <w:sz w:val="22"/>
                <w:szCs w:val="22"/>
              </w:rPr>
            </w:pPr>
            <w:r w:rsidRPr="009D7966">
              <w:rPr>
                <w:rFonts w:ascii="Calibri" w:hAnsi="Calibri" w:cs="Calibri"/>
                <w:b/>
                <w:color w:val="000000"/>
                <w:sz w:val="22"/>
                <w:szCs w:val="22"/>
              </w:rPr>
              <w:t>APARELHO PARA DESOBSTRUÇÃO DE REDE ESGOTO</w:t>
            </w:r>
          </w:p>
          <w:p w:rsidR="009D7966" w:rsidRPr="009D7966" w:rsidRDefault="009D7966" w:rsidP="00CD7D3D">
            <w:pPr>
              <w:jc w:val="both"/>
              <w:rPr>
                <w:rFonts w:ascii="Calibri" w:hAnsi="Calibri" w:cs="Calibri"/>
                <w:color w:val="000000"/>
                <w:sz w:val="22"/>
                <w:szCs w:val="22"/>
              </w:rPr>
            </w:pPr>
            <w:r w:rsidRPr="009D7966">
              <w:rPr>
                <w:rFonts w:ascii="Calibri" w:hAnsi="Calibri" w:cs="Calibri"/>
                <w:color w:val="000000"/>
                <w:sz w:val="22"/>
                <w:szCs w:val="22"/>
              </w:rPr>
              <w:t xml:space="preserve">Obs.: aparelho manual para desobstrução de rede de esgoto com </w:t>
            </w:r>
            <w:proofErr w:type="gramStart"/>
            <w:r w:rsidRPr="009D7966">
              <w:rPr>
                <w:rFonts w:ascii="Calibri" w:hAnsi="Calibri" w:cs="Calibri"/>
                <w:color w:val="000000"/>
                <w:sz w:val="22"/>
                <w:szCs w:val="22"/>
              </w:rPr>
              <w:t xml:space="preserve">50 </w:t>
            </w:r>
            <w:proofErr w:type="spellStart"/>
            <w:r w:rsidRPr="009D7966">
              <w:rPr>
                <w:rFonts w:ascii="Calibri" w:hAnsi="Calibri" w:cs="Calibri"/>
                <w:color w:val="000000"/>
                <w:sz w:val="22"/>
                <w:szCs w:val="22"/>
              </w:rPr>
              <w:t>mts</w:t>
            </w:r>
            <w:proofErr w:type="spellEnd"/>
            <w:proofErr w:type="gramEnd"/>
            <w:r w:rsidRPr="009D7966">
              <w:rPr>
                <w:rFonts w:ascii="Calibri" w:hAnsi="Calibri" w:cs="Calibri"/>
                <w:color w:val="000000"/>
                <w:sz w:val="22"/>
                <w:szCs w:val="22"/>
              </w:rPr>
              <w:t xml:space="preserve"> de comprimento, composto de 25 varetas em aço cromo silício 08mm X 2mts com engate rápido (macho e fêmea). </w:t>
            </w:r>
            <w:proofErr w:type="gramStart"/>
            <w:r w:rsidRPr="009D7966">
              <w:rPr>
                <w:rFonts w:ascii="Calibri" w:hAnsi="Calibri" w:cs="Calibri"/>
                <w:color w:val="000000"/>
                <w:sz w:val="22"/>
                <w:szCs w:val="22"/>
              </w:rPr>
              <w:t>01 ponta sem fim P.4 3"</w:t>
            </w:r>
            <w:proofErr w:type="gramEnd"/>
            <w:r w:rsidRPr="009D7966">
              <w:rPr>
                <w:rFonts w:ascii="Calibri" w:hAnsi="Calibri" w:cs="Calibri"/>
                <w:color w:val="000000"/>
                <w:sz w:val="22"/>
                <w:szCs w:val="22"/>
              </w:rPr>
              <w:t xml:space="preserve">, 01 ponta recuperadora P5, 01 ponta helicoidal P6 3", 01 manivela A.7 e 01 chave para </w:t>
            </w:r>
            <w:proofErr w:type="spellStart"/>
            <w:r w:rsidRPr="009D7966">
              <w:rPr>
                <w:rFonts w:ascii="Calibri" w:hAnsi="Calibri" w:cs="Calibri"/>
                <w:color w:val="000000"/>
                <w:sz w:val="22"/>
                <w:szCs w:val="22"/>
              </w:rPr>
              <w:t>desaclopar</w:t>
            </w:r>
            <w:proofErr w:type="spellEnd"/>
            <w:r w:rsidRPr="009D7966">
              <w:rPr>
                <w:rFonts w:ascii="Calibri" w:hAnsi="Calibri" w:cs="Calibri"/>
                <w:color w:val="000000"/>
                <w:sz w:val="22"/>
                <w:szCs w:val="22"/>
              </w:rPr>
              <w:t xml:space="preserve"> C.8.</w:t>
            </w:r>
          </w:p>
        </w:tc>
        <w:tc>
          <w:tcPr>
            <w:tcW w:w="1598" w:type="pct"/>
          </w:tcPr>
          <w:p w:rsidR="001F1DF7" w:rsidRDefault="001F1DF7" w:rsidP="009913F8">
            <w:pPr>
              <w:pStyle w:val="Cabealho"/>
              <w:jc w:val="center"/>
              <w:rPr>
                <w:rFonts w:ascii="Calibri" w:hAnsi="Calibri"/>
                <w:b/>
              </w:rPr>
            </w:pPr>
          </w:p>
          <w:p w:rsidR="001F1DF7" w:rsidRDefault="001F1DF7" w:rsidP="009913F8">
            <w:pPr>
              <w:pStyle w:val="Cabealho"/>
              <w:jc w:val="center"/>
              <w:rPr>
                <w:rFonts w:ascii="Calibri" w:hAnsi="Calibri"/>
                <w:b/>
              </w:rPr>
            </w:pPr>
          </w:p>
          <w:p w:rsidR="001F1DF7" w:rsidRDefault="001F1DF7" w:rsidP="009913F8">
            <w:pPr>
              <w:pStyle w:val="Cabealho"/>
              <w:jc w:val="center"/>
              <w:rPr>
                <w:rFonts w:ascii="Calibri" w:hAnsi="Calibri"/>
                <w:b/>
              </w:rPr>
            </w:pPr>
          </w:p>
          <w:p w:rsidR="001F1DF7" w:rsidRDefault="001F1DF7" w:rsidP="009913F8">
            <w:pPr>
              <w:pStyle w:val="Cabealho"/>
              <w:jc w:val="center"/>
              <w:rPr>
                <w:rFonts w:ascii="Calibri" w:hAnsi="Calibri"/>
                <w:b/>
              </w:rPr>
            </w:pPr>
          </w:p>
          <w:p w:rsidR="001F1DF7" w:rsidRDefault="001F1DF7" w:rsidP="009913F8">
            <w:pPr>
              <w:pStyle w:val="Cabealho"/>
              <w:jc w:val="center"/>
              <w:rPr>
                <w:rFonts w:ascii="Calibri" w:hAnsi="Calibri"/>
                <w:b/>
              </w:rPr>
            </w:pPr>
          </w:p>
          <w:p w:rsidR="001F1DF7" w:rsidRDefault="001F1DF7" w:rsidP="009913F8">
            <w:pPr>
              <w:pStyle w:val="Cabealho"/>
              <w:jc w:val="center"/>
              <w:rPr>
                <w:rFonts w:ascii="Calibri" w:hAnsi="Calibri"/>
                <w:b/>
              </w:rPr>
            </w:pPr>
          </w:p>
          <w:p w:rsidR="0012652F" w:rsidRPr="007E1058" w:rsidRDefault="001F1DF7" w:rsidP="009913F8">
            <w:pPr>
              <w:pStyle w:val="Cabealho"/>
              <w:jc w:val="center"/>
              <w:rPr>
                <w:rFonts w:ascii="Calibri" w:hAnsi="Calibri"/>
                <w:b/>
              </w:rPr>
            </w:pPr>
            <w:r>
              <w:rPr>
                <w:rFonts w:ascii="Calibri" w:hAnsi="Calibri"/>
                <w:b/>
              </w:rPr>
              <w:t>Valor Médio: R$1.860,00</w:t>
            </w:r>
          </w:p>
        </w:tc>
      </w:tr>
      <w:tr w:rsidR="009D7F84" w:rsidRPr="00435D42" w:rsidTr="003F3548">
        <w:tc>
          <w:tcPr>
            <w:tcW w:w="338" w:type="pct"/>
            <w:vAlign w:val="center"/>
          </w:tcPr>
          <w:p w:rsidR="009D7F84" w:rsidRPr="009E5E06" w:rsidRDefault="00BE3C69"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2</w:t>
            </w:r>
            <w:proofErr w:type="gramEnd"/>
          </w:p>
        </w:tc>
        <w:tc>
          <w:tcPr>
            <w:tcW w:w="429" w:type="pct"/>
            <w:vAlign w:val="center"/>
          </w:tcPr>
          <w:p w:rsidR="009D7F84" w:rsidRPr="005C6906" w:rsidRDefault="005C6906" w:rsidP="00010850">
            <w:pPr>
              <w:jc w:val="center"/>
              <w:rPr>
                <w:rFonts w:ascii="Calibri" w:hAnsi="Calibri"/>
                <w:color w:val="000000"/>
                <w:sz w:val="22"/>
                <w:szCs w:val="22"/>
              </w:rPr>
            </w:pPr>
            <w:proofErr w:type="gramStart"/>
            <w:r w:rsidRPr="005C6906">
              <w:rPr>
                <w:rFonts w:ascii="Calibri" w:hAnsi="Calibri"/>
                <w:color w:val="000000"/>
                <w:sz w:val="22"/>
                <w:szCs w:val="22"/>
              </w:rPr>
              <w:t>1</w:t>
            </w:r>
            <w:proofErr w:type="gramEnd"/>
          </w:p>
        </w:tc>
        <w:tc>
          <w:tcPr>
            <w:tcW w:w="2635" w:type="pct"/>
            <w:vAlign w:val="center"/>
          </w:tcPr>
          <w:p w:rsidR="005C6906" w:rsidRDefault="005C6906" w:rsidP="00192AFD">
            <w:pPr>
              <w:jc w:val="center"/>
              <w:rPr>
                <w:rFonts w:ascii="Calibri" w:hAnsi="Calibri" w:cs="Calibri"/>
                <w:b/>
                <w:color w:val="000000"/>
                <w:sz w:val="22"/>
                <w:szCs w:val="22"/>
              </w:rPr>
            </w:pPr>
            <w:r w:rsidRPr="00192AFD">
              <w:rPr>
                <w:rFonts w:ascii="Calibri" w:hAnsi="Calibri" w:cs="Calibri"/>
                <w:b/>
                <w:color w:val="000000"/>
                <w:sz w:val="22"/>
                <w:szCs w:val="22"/>
              </w:rPr>
              <w:t>ARMARIO MULTIUSO - 2 PORTAS COM CHAVE</w:t>
            </w:r>
          </w:p>
          <w:p w:rsidR="00C50695" w:rsidRPr="00C50695" w:rsidRDefault="00C50695" w:rsidP="00C50695">
            <w:pPr>
              <w:jc w:val="both"/>
              <w:rPr>
                <w:rFonts w:ascii="Calibri" w:hAnsi="Calibri"/>
                <w:sz w:val="22"/>
                <w:szCs w:val="22"/>
              </w:rPr>
            </w:pPr>
            <w:r>
              <w:rPr>
                <w:rFonts w:ascii="Calibri" w:hAnsi="Calibri"/>
                <w:sz w:val="22"/>
                <w:szCs w:val="22"/>
              </w:rPr>
              <w:t>Obs.: armá</w:t>
            </w:r>
            <w:r w:rsidRPr="00C50695">
              <w:rPr>
                <w:rFonts w:ascii="Calibri" w:hAnsi="Calibri"/>
                <w:sz w:val="22"/>
                <w:szCs w:val="22"/>
              </w:rPr>
              <w:t xml:space="preserve">rio de aço </w:t>
            </w:r>
            <w:proofErr w:type="gramStart"/>
            <w:r w:rsidRPr="00C50695">
              <w:rPr>
                <w:rFonts w:ascii="Calibri" w:hAnsi="Calibri"/>
                <w:sz w:val="22"/>
                <w:szCs w:val="22"/>
              </w:rPr>
              <w:t>2</w:t>
            </w:r>
            <w:proofErr w:type="gramEnd"/>
            <w:r w:rsidRPr="00C50695">
              <w:rPr>
                <w:rFonts w:ascii="Calibri" w:hAnsi="Calibri"/>
                <w:sz w:val="22"/>
                <w:szCs w:val="22"/>
              </w:rPr>
              <w:t xml:space="preserve"> portas, com divisória em 4 prateleiras reguláveis, fechadura embutida a maçaneta, 2 chaves, capacidade de 40kg por prateleira uniformemente distribuídas, chapa da estrutura em chapa 26 e prateleiras em chapa 24, sapatas para a base, portas com dobradiça, dimensões aproximadas: 1,988 </w:t>
            </w:r>
            <w:proofErr w:type="spellStart"/>
            <w:r w:rsidRPr="00C50695">
              <w:rPr>
                <w:rFonts w:ascii="Calibri" w:hAnsi="Calibri"/>
                <w:sz w:val="22"/>
                <w:szCs w:val="22"/>
              </w:rPr>
              <w:t>alt</w:t>
            </w:r>
            <w:proofErr w:type="spellEnd"/>
            <w:r w:rsidRPr="00C50695">
              <w:rPr>
                <w:rFonts w:ascii="Calibri" w:hAnsi="Calibri"/>
                <w:sz w:val="22"/>
                <w:szCs w:val="22"/>
              </w:rPr>
              <w:t xml:space="preserve"> x 900 </w:t>
            </w:r>
            <w:proofErr w:type="spellStart"/>
            <w:r w:rsidRPr="00C50695">
              <w:rPr>
                <w:rFonts w:ascii="Calibri" w:hAnsi="Calibri"/>
                <w:sz w:val="22"/>
                <w:szCs w:val="22"/>
              </w:rPr>
              <w:t>larg</w:t>
            </w:r>
            <w:proofErr w:type="spellEnd"/>
            <w:r w:rsidRPr="00C50695">
              <w:rPr>
                <w:rFonts w:ascii="Calibri" w:hAnsi="Calibri"/>
                <w:sz w:val="22"/>
                <w:szCs w:val="22"/>
              </w:rPr>
              <w:t xml:space="preserve"> x 400 prof.</w:t>
            </w:r>
          </w:p>
        </w:tc>
        <w:tc>
          <w:tcPr>
            <w:tcW w:w="1598" w:type="pct"/>
            <w:vAlign w:val="center"/>
          </w:tcPr>
          <w:p w:rsidR="009D7F84" w:rsidRDefault="00B968F5" w:rsidP="009913F8">
            <w:pPr>
              <w:pStyle w:val="Cabealho"/>
              <w:jc w:val="center"/>
              <w:rPr>
                <w:rFonts w:ascii="Calibri" w:hAnsi="Calibri"/>
              </w:rPr>
            </w:pPr>
            <w:r>
              <w:rPr>
                <w:rFonts w:ascii="Calibri" w:hAnsi="Calibri"/>
                <w:noProof/>
              </w:rPr>
              <w:drawing>
                <wp:inline distT="0" distB="0" distL="0" distR="0">
                  <wp:extent cx="1173193" cy="1173193"/>
                  <wp:effectExtent l="19050" t="0" r="7907" b="0"/>
                  <wp:docPr id="3" name="Imagem 2" descr="arm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rio.jpg"/>
                          <pic:cNvPicPr/>
                        </pic:nvPicPr>
                        <pic:blipFill>
                          <a:blip r:embed="rId12"/>
                          <a:stretch>
                            <a:fillRect/>
                          </a:stretch>
                        </pic:blipFill>
                        <pic:spPr>
                          <a:xfrm>
                            <a:off x="0" y="0"/>
                            <a:ext cx="1173719" cy="1173719"/>
                          </a:xfrm>
                          <a:prstGeom prst="rect">
                            <a:avLst/>
                          </a:prstGeom>
                        </pic:spPr>
                      </pic:pic>
                    </a:graphicData>
                  </a:graphic>
                </wp:inline>
              </w:drawing>
            </w:r>
          </w:p>
          <w:p w:rsidR="00B968F5" w:rsidRPr="007E1058" w:rsidRDefault="00B968F5" w:rsidP="00FA4740">
            <w:pPr>
              <w:pStyle w:val="Cabealho"/>
              <w:jc w:val="center"/>
              <w:rPr>
                <w:rFonts w:ascii="Calibri" w:hAnsi="Calibri"/>
              </w:rPr>
            </w:pPr>
            <w:r>
              <w:rPr>
                <w:rFonts w:ascii="Calibri" w:hAnsi="Calibri"/>
                <w:b/>
              </w:rPr>
              <w:t>Valor médio: R$</w:t>
            </w:r>
            <w:r w:rsidR="00FA4740">
              <w:rPr>
                <w:rFonts w:ascii="Calibri" w:hAnsi="Calibri"/>
                <w:b/>
              </w:rPr>
              <w:t>580,75</w:t>
            </w:r>
          </w:p>
        </w:tc>
      </w:tr>
      <w:tr w:rsidR="0012652F" w:rsidRPr="00435D42" w:rsidTr="003F3548">
        <w:tc>
          <w:tcPr>
            <w:tcW w:w="338" w:type="pct"/>
            <w:vAlign w:val="center"/>
          </w:tcPr>
          <w:p w:rsidR="0012652F" w:rsidRPr="009E5E06" w:rsidRDefault="00BE3C69"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3</w:t>
            </w:r>
            <w:proofErr w:type="gramEnd"/>
          </w:p>
        </w:tc>
        <w:tc>
          <w:tcPr>
            <w:tcW w:w="429" w:type="pct"/>
            <w:vAlign w:val="center"/>
          </w:tcPr>
          <w:p w:rsidR="0012652F" w:rsidRPr="009E5E06" w:rsidRDefault="005C6906" w:rsidP="00010850">
            <w:pPr>
              <w:jc w:val="center"/>
              <w:rPr>
                <w:rFonts w:ascii="Calibri" w:hAnsi="Calibri"/>
                <w:color w:val="000000"/>
                <w:sz w:val="22"/>
                <w:szCs w:val="22"/>
              </w:rPr>
            </w:pPr>
            <w:proofErr w:type="gramStart"/>
            <w:r w:rsidRPr="009E5E06">
              <w:rPr>
                <w:rFonts w:ascii="Calibri" w:hAnsi="Calibri"/>
                <w:color w:val="000000"/>
                <w:sz w:val="22"/>
                <w:szCs w:val="22"/>
              </w:rPr>
              <w:t>1</w:t>
            </w:r>
            <w:proofErr w:type="gramEnd"/>
          </w:p>
        </w:tc>
        <w:tc>
          <w:tcPr>
            <w:tcW w:w="2635" w:type="pct"/>
            <w:vAlign w:val="center"/>
          </w:tcPr>
          <w:p w:rsidR="000A1143" w:rsidRPr="00E36B3D" w:rsidRDefault="005C6906" w:rsidP="00E36B3D">
            <w:pPr>
              <w:jc w:val="center"/>
              <w:rPr>
                <w:rFonts w:ascii="Calibri" w:hAnsi="Calibri" w:cs="Calibri"/>
                <w:b/>
                <w:color w:val="000000"/>
                <w:sz w:val="22"/>
                <w:szCs w:val="22"/>
              </w:rPr>
            </w:pPr>
            <w:r w:rsidRPr="00E36B3D">
              <w:rPr>
                <w:rFonts w:ascii="Calibri" w:hAnsi="Calibri" w:cs="Calibri"/>
                <w:b/>
                <w:color w:val="000000"/>
                <w:sz w:val="22"/>
                <w:szCs w:val="22"/>
              </w:rPr>
              <w:t>ASPIRADOR DE PÓ</w:t>
            </w:r>
            <w:r w:rsidR="002F1077">
              <w:rPr>
                <w:rFonts w:ascii="Calibri" w:hAnsi="Calibri" w:cs="Calibri"/>
                <w:b/>
                <w:color w:val="000000"/>
                <w:sz w:val="22"/>
                <w:szCs w:val="22"/>
              </w:rPr>
              <w:t xml:space="preserve"> E ÁGUA</w:t>
            </w:r>
          </w:p>
          <w:p w:rsidR="00E36B3D" w:rsidRDefault="008C67A5" w:rsidP="003D2C5D">
            <w:pPr>
              <w:jc w:val="both"/>
              <w:rPr>
                <w:rFonts w:ascii="Calibri" w:hAnsi="Calibri" w:cs="Calibri"/>
                <w:color w:val="000000"/>
                <w:sz w:val="22"/>
                <w:szCs w:val="22"/>
              </w:rPr>
            </w:pPr>
            <w:r>
              <w:rPr>
                <w:rFonts w:ascii="Calibri" w:hAnsi="Calibri" w:cs="Calibri"/>
                <w:color w:val="000000"/>
                <w:sz w:val="22"/>
                <w:szCs w:val="22"/>
              </w:rPr>
              <w:t>A</w:t>
            </w:r>
            <w:r w:rsidR="00E36B3D">
              <w:rPr>
                <w:rFonts w:ascii="Calibri" w:hAnsi="Calibri" w:cs="Calibri"/>
                <w:color w:val="000000"/>
                <w:sz w:val="22"/>
                <w:szCs w:val="22"/>
              </w:rPr>
              <w:t>spirador de pó/líquido;</w:t>
            </w:r>
          </w:p>
          <w:p w:rsidR="00E36B3D" w:rsidRDefault="00E36B3D" w:rsidP="003D2C5D">
            <w:pPr>
              <w:jc w:val="both"/>
              <w:rPr>
                <w:rFonts w:ascii="Calibri" w:hAnsi="Calibri" w:cs="Calibri"/>
                <w:color w:val="000000"/>
                <w:sz w:val="22"/>
                <w:szCs w:val="22"/>
              </w:rPr>
            </w:pPr>
            <w:r>
              <w:rPr>
                <w:rFonts w:ascii="Calibri" w:hAnsi="Calibri" w:cs="Calibri"/>
                <w:color w:val="000000"/>
                <w:sz w:val="22"/>
                <w:szCs w:val="22"/>
              </w:rPr>
              <w:t>Material: plástico;</w:t>
            </w:r>
          </w:p>
          <w:p w:rsidR="002F1077" w:rsidRDefault="002F1077" w:rsidP="003D2C5D">
            <w:pPr>
              <w:jc w:val="both"/>
              <w:rPr>
                <w:rFonts w:ascii="Calibri" w:hAnsi="Calibri" w:cs="Calibri"/>
                <w:color w:val="000000"/>
                <w:sz w:val="22"/>
                <w:szCs w:val="22"/>
              </w:rPr>
            </w:pPr>
            <w:r>
              <w:rPr>
                <w:rFonts w:ascii="Calibri" w:hAnsi="Calibri" w:cs="Calibri"/>
                <w:color w:val="000000"/>
                <w:sz w:val="22"/>
                <w:szCs w:val="22"/>
              </w:rPr>
              <w:t>Voltagem: 110/220 V;</w:t>
            </w:r>
            <w:r w:rsidR="00E36B3D">
              <w:rPr>
                <w:rFonts w:ascii="Calibri" w:hAnsi="Calibri" w:cs="Calibri"/>
                <w:color w:val="000000"/>
                <w:sz w:val="22"/>
                <w:szCs w:val="22"/>
              </w:rPr>
              <w:t xml:space="preserve"> </w:t>
            </w:r>
          </w:p>
          <w:p w:rsidR="002F1077" w:rsidRDefault="002F1077" w:rsidP="003D2C5D">
            <w:pPr>
              <w:jc w:val="both"/>
              <w:rPr>
                <w:rFonts w:ascii="Calibri" w:hAnsi="Calibri" w:cs="Calibri"/>
                <w:color w:val="000000"/>
                <w:sz w:val="22"/>
                <w:szCs w:val="22"/>
              </w:rPr>
            </w:pPr>
            <w:r>
              <w:rPr>
                <w:rFonts w:ascii="Calibri" w:hAnsi="Calibri" w:cs="Calibri"/>
                <w:color w:val="000000"/>
                <w:sz w:val="22"/>
                <w:szCs w:val="22"/>
              </w:rPr>
              <w:t xml:space="preserve">Potência: </w:t>
            </w:r>
            <w:r w:rsidR="00E36B3D">
              <w:rPr>
                <w:rFonts w:ascii="Calibri" w:hAnsi="Calibri" w:cs="Calibri"/>
                <w:color w:val="000000"/>
                <w:sz w:val="22"/>
                <w:szCs w:val="22"/>
              </w:rPr>
              <w:t>1300 W</w:t>
            </w:r>
            <w:r>
              <w:rPr>
                <w:rFonts w:ascii="Calibri" w:hAnsi="Calibri" w:cs="Calibri"/>
                <w:color w:val="000000"/>
                <w:sz w:val="22"/>
                <w:szCs w:val="22"/>
              </w:rPr>
              <w:t>;</w:t>
            </w:r>
          </w:p>
          <w:p w:rsidR="00E36B3D" w:rsidRDefault="002F1077" w:rsidP="002F1077">
            <w:pPr>
              <w:jc w:val="both"/>
              <w:rPr>
                <w:rFonts w:ascii="Calibri" w:hAnsi="Calibri" w:cs="Calibri"/>
                <w:color w:val="000000"/>
                <w:sz w:val="22"/>
                <w:szCs w:val="22"/>
              </w:rPr>
            </w:pPr>
            <w:r>
              <w:rPr>
                <w:rFonts w:ascii="Calibri" w:hAnsi="Calibri" w:cs="Calibri"/>
                <w:color w:val="000000"/>
                <w:sz w:val="22"/>
                <w:szCs w:val="22"/>
              </w:rPr>
              <w:t>Capacidade do tanque:</w:t>
            </w:r>
            <w:r w:rsidR="00E36B3D">
              <w:rPr>
                <w:rFonts w:ascii="Calibri" w:hAnsi="Calibri" w:cs="Calibri"/>
                <w:color w:val="000000"/>
                <w:sz w:val="22"/>
                <w:szCs w:val="22"/>
              </w:rPr>
              <w:t xml:space="preserve"> 20</w:t>
            </w:r>
            <w:r w:rsidR="002D050F">
              <w:rPr>
                <w:rFonts w:ascii="Calibri" w:hAnsi="Calibri" w:cs="Calibri"/>
                <w:color w:val="000000"/>
                <w:sz w:val="22"/>
                <w:szCs w:val="22"/>
              </w:rPr>
              <w:t xml:space="preserve"> </w:t>
            </w:r>
            <w:r w:rsidR="00E36B3D">
              <w:rPr>
                <w:rFonts w:ascii="Calibri" w:hAnsi="Calibri" w:cs="Calibri"/>
                <w:color w:val="000000"/>
                <w:sz w:val="22"/>
                <w:szCs w:val="22"/>
              </w:rPr>
              <w:t>L</w:t>
            </w:r>
            <w:r w:rsidR="002D050F">
              <w:rPr>
                <w:rFonts w:ascii="Calibri" w:hAnsi="Calibri" w:cs="Calibri"/>
                <w:color w:val="000000"/>
                <w:sz w:val="22"/>
                <w:szCs w:val="22"/>
              </w:rPr>
              <w:t>ITROS</w:t>
            </w:r>
          </w:p>
          <w:p w:rsidR="007B7A28" w:rsidRPr="009E5E06" w:rsidRDefault="007B7A28" w:rsidP="002F1077">
            <w:pPr>
              <w:jc w:val="both"/>
              <w:rPr>
                <w:rFonts w:ascii="Calibri" w:hAnsi="Calibri" w:cs="Calibri"/>
                <w:color w:val="000000"/>
                <w:sz w:val="22"/>
                <w:szCs w:val="22"/>
              </w:rPr>
            </w:pPr>
            <w:proofErr w:type="gramStart"/>
            <w:r>
              <w:rPr>
                <w:rFonts w:ascii="Calibri" w:hAnsi="Calibri" w:cs="Calibri"/>
                <w:color w:val="000000"/>
                <w:sz w:val="22"/>
                <w:szCs w:val="22"/>
              </w:rPr>
              <w:t>Acompanha</w:t>
            </w:r>
            <w:proofErr w:type="gramEnd"/>
            <w:r>
              <w:rPr>
                <w:rFonts w:ascii="Calibri" w:hAnsi="Calibri" w:cs="Calibri"/>
                <w:color w:val="000000"/>
                <w:sz w:val="22"/>
                <w:szCs w:val="22"/>
              </w:rPr>
              <w:t xml:space="preserve"> bocais, tubos e prolongadores</w:t>
            </w:r>
          </w:p>
        </w:tc>
        <w:tc>
          <w:tcPr>
            <w:tcW w:w="1598" w:type="pct"/>
          </w:tcPr>
          <w:p w:rsidR="00C53CBB" w:rsidRDefault="00B968F5" w:rsidP="000A1143">
            <w:pPr>
              <w:pStyle w:val="Cabealho"/>
              <w:jc w:val="center"/>
              <w:rPr>
                <w:rFonts w:ascii="Calibri" w:hAnsi="Calibri"/>
              </w:rPr>
            </w:pPr>
            <w:r>
              <w:rPr>
                <w:rFonts w:ascii="Calibri" w:hAnsi="Calibri"/>
                <w:noProof/>
              </w:rPr>
              <w:drawing>
                <wp:inline distT="0" distB="0" distL="0" distR="0">
                  <wp:extent cx="1164566" cy="1164566"/>
                  <wp:effectExtent l="19050" t="0" r="0" b="0"/>
                  <wp:docPr id="4" name="Imagem 3" descr="aspi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irador.jpg"/>
                          <pic:cNvPicPr/>
                        </pic:nvPicPr>
                        <pic:blipFill>
                          <a:blip r:embed="rId13"/>
                          <a:stretch>
                            <a:fillRect/>
                          </a:stretch>
                        </pic:blipFill>
                        <pic:spPr>
                          <a:xfrm>
                            <a:off x="0" y="0"/>
                            <a:ext cx="1163854" cy="1163854"/>
                          </a:xfrm>
                          <a:prstGeom prst="rect">
                            <a:avLst/>
                          </a:prstGeom>
                        </pic:spPr>
                      </pic:pic>
                    </a:graphicData>
                  </a:graphic>
                </wp:inline>
              </w:drawing>
            </w:r>
          </w:p>
          <w:p w:rsidR="00B968F5" w:rsidRDefault="00B968F5" w:rsidP="000A1143">
            <w:pPr>
              <w:pStyle w:val="Cabealho"/>
              <w:jc w:val="center"/>
              <w:rPr>
                <w:rFonts w:ascii="Calibri" w:hAnsi="Calibri"/>
              </w:rPr>
            </w:pPr>
            <w:r>
              <w:rPr>
                <w:rFonts w:ascii="Calibri" w:hAnsi="Calibri"/>
                <w:b/>
              </w:rPr>
              <w:t>Valor médio: R$</w:t>
            </w:r>
            <w:r w:rsidR="001F1DF7">
              <w:rPr>
                <w:rFonts w:ascii="Calibri" w:hAnsi="Calibri"/>
                <w:b/>
              </w:rPr>
              <w:t>369,77</w:t>
            </w:r>
          </w:p>
        </w:tc>
      </w:tr>
      <w:tr w:rsidR="00DD1903" w:rsidRPr="00435D42" w:rsidTr="003F3548">
        <w:tc>
          <w:tcPr>
            <w:tcW w:w="338" w:type="pct"/>
            <w:vAlign w:val="center"/>
          </w:tcPr>
          <w:p w:rsidR="00DD1903" w:rsidRPr="009E5E06" w:rsidRDefault="00BE3C69"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4</w:t>
            </w:r>
            <w:proofErr w:type="gramEnd"/>
          </w:p>
        </w:tc>
        <w:tc>
          <w:tcPr>
            <w:tcW w:w="429" w:type="pct"/>
            <w:vAlign w:val="center"/>
          </w:tcPr>
          <w:p w:rsidR="00DD1903" w:rsidRPr="009E5E06" w:rsidRDefault="00C039FB" w:rsidP="005232C9">
            <w:pPr>
              <w:jc w:val="center"/>
              <w:rPr>
                <w:rFonts w:ascii="Calibri" w:hAnsi="Calibri"/>
                <w:color w:val="000000"/>
                <w:sz w:val="22"/>
                <w:szCs w:val="22"/>
              </w:rPr>
            </w:pPr>
            <w:r>
              <w:rPr>
                <w:rFonts w:ascii="Calibri" w:hAnsi="Calibri"/>
                <w:color w:val="000000"/>
                <w:sz w:val="22"/>
                <w:szCs w:val="22"/>
              </w:rPr>
              <w:t>10</w:t>
            </w:r>
          </w:p>
        </w:tc>
        <w:tc>
          <w:tcPr>
            <w:tcW w:w="2635" w:type="pct"/>
            <w:vAlign w:val="center"/>
          </w:tcPr>
          <w:p w:rsidR="000A1143" w:rsidRPr="009208FD" w:rsidRDefault="009E5E06" w:rsidP="009208FD">
            <w:pPr>
              <w:jc w:val="center"/>
              <w:rPr>
                <w:rFonts w:ascii="Calibri" w:hAnsi="Calibri" w:cs="Calibri"/>
                <w:b/>
                <w:color w:val="000000"/>
                <w:sz w:val="22"/>
                <w:szCs w:val="22"/>
              </w:rPr>
            </w:pPr>
            <w:r w:rsidRPr="009208FD">
              <w:rPr>
                <w:rFonts w:ascii="Calibri" w:hAnsi="Calibri" w:cs="Calibri"/>
                <w:b/>
                <w:color w:val="000000"/>
                <w:sz w:val="22"/>
                <w:szCs w:val="22"/>
              </w:rPr>
              <w:t>CADEIRA DE ESCRITÓRIO</w:t>
            </w:r>
          </w:p>
          <w:p w:rsidR="009208FD" w:rsidRPr="009208FD" w:rsidRDefault="00247D99" w:rsidP="009208FD">
            <w:pPr>
              <w:jc w:val="both"/>
              <w:rPr>
                <w:rFonts w:ascii="Calibri" w:hAnsi="Calibri"/>
              </w:rPr>
            </w:pPr>
            <w:r>
              <w:rPr>
                <w:rFonts w:ascii="Calibri" w:hAnsi="Calibri"/>
              </w:rPr>
              <w:t>C</w:t>
            </w:r>
            <w:r w:rsidR="009208FD">
              <w:rPr>
                <w:rFonts w:ascii="Calibri" w:hAnsi="Calibri"/>
              </w:rPr>
              <w:t>adeira girató</w:t>
            </w:r>
            <w:r w:rsidR="009208FD" w:rsidRPr="00141F2E">
              <w:rPr>
                <w:rFonts w:ascii="Calibri" w:hAnsi="Calibri"/>
              </w:rPr>
              <w:t xml:space="preserve">ria de escritório, </w:t>
            </w:r>
            <w:r w:rsidR="009208FD">
              <w:rPr>
                <w:rFonts w:ascii="Calibri" w:hAnsi="Calibri"/>
              </w:rPr>
              <w:t xml:space="preserve">base giratória com regulagem a gás, espuma injetada lisa, </w:t>
            </w:r>
            <w:r w:rsidR="009208FD" w:rsidRPr="00141F2E">
              <w:rPr>
                <w:rFonts w:ascii="Calibri" w:hAnsi="Calibri"/>
              </w:rPr>
              <w:t>com braço</w:t>
            </w:r>
            <w:r w:rsidR="009208FD">
              <w:rPr>
                <w:rFonts w:ascii="Calibri" w:hAnsi="Calibri"/>
              </w:rPr>
              <w:t>s reguláveis confeccionados em nylon</w:t>
            </w:r>
            <w:r w:rsidR="009208FD" w:rsidRPr="00141F2E">
              <w:rPr>
                <w:rFonts w:ascii="Calibri" w:hAnsi="Calibri"/>
              </w:rPr>
              <w:t>, revestida em couro ecológico</w:t>
            </w:r>
            <w:r w:rsidR="009208FD">
              <w:rPr>
                <w:rFonts w:ascii="Calibri" w:hAnsi="Calibri"/>
              </w:rPr>
              <w:t xml:space="preserve">, </w:t>
            </w:r>
            <w:proofErr w:type="gramStart"/>
            <w:r w:rsidR="009208FD">
              <w:rPr>
                <w:rFonts w:ascii="Calibri" w:hAnsi="Calibri"/>
              </w:rPr>
              <w:t>5</w:t>
            </w:r>
            <w:proofErr w:type="gramEnd"/>
            <w:r w:rsidR="009208FD">
              <w:rPr>
                <w:rFonts w:ascii="Calibri" w:hAnsi="Calibri"/>
              </w:rPr>
              <w:t xml:space="preserve"> pés em aço revestidas com nylon, 5 rodízios.</w:t>
            </w:r>
          </w:p>
        </w:tc>
        <w:tc>
          <w:tcPr>
            <w:tcW w:w="1598" w:type="pct"/>
          </w:tcPr>
          <w:p w:rsidR="00DD1903" w:rsidRDefault="007E6B9F" w:rsidP="00B52579">
            <w:pPr>
              <w:pStyle w:val="Cabealho"/>
              <w:jc w:val="center"/>
              <w:rPr>
                <w:rFonts w:ascii="Calibri" w:hAnsi="Calibri"/>
                <w:b/>
              </w:rPr>
            </w:pPr>
            <w:r w:rsidRPr="007E6B9F">
              <w:rPr>
                <w:rFonts w:ascii="Calibri" w:hAnsi="Calibri"/>
                <w:b/>
                <w:noProof/>
              </w:rPr>
              <w:drawing>
                <wp:inline distT="0" distB="0" distL="0" distR="0">
                  <wp:extent cx="1247775" cy="1247775"/>
                  <wp:effectExtent l="19050" t="0" r="9525" b="0"/>
                  <wp:docPr id="9" name="Imagem 7" descr="ExibirObjetoM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ibirObjetoMidia"/>
                          <pic:cNvPicPr>
                            <a:picLocks noChangeAspect="1" noChangeArrowheads="1"/>
                          </pic:cNvPicPr>
                        </pic:nvPicPr>
                        <pic:blipFill>
                          <a:blip r:embed="rId14"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1D6F08" w:rsidRPr="007E1058" w:rsidRDefault="001D6F08" w:rsidP="00B52579">
            <w:pPr>
              <w:pStyle w:val="Cabealho"/>
              <w:jc w:val="center"/>
              <w:rPr>
                <w:rFonts w:ascii="Calibri" w:hAnsi="Calibri"/>
                <w:b/>
              </w:rPr>
            </w:pPr>
            <w:r>
              <w:rPr>
                <w:rFonts w:ascii="Calibri" w:hAnsi="Calibri"/>
                <w:b/>
              </w:rPr>
              <w:t>Valor médio: R$</w:t>
            </w:r>
            <w:r w:rsidR="00367252">
              <w:rPr>
                <w:rFonts w:ascii="Calibri" w:hAnsi="Calibri"/>
                <w:b/>
              </w:rPr>
              <w:t>132,90</w:t>
            </w: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5</w:t>
            </w:r>
            <w:proofErr w:type="gramEnd"/>
          </w:p>
        </w:tc>
        <w:tc>
          <w:tcPr>
            <w:tcW w:w="429" w:type="pct"/>
            <w:vAlign w:val="center"/>
          </w:tcPr>
          <w:p w:rsidR="00082088" w:rsidRPr="009E5E06" w:rsidRDefault="00ED4D4C" w:rsidP="005232C9">
            <w:pPr>
              <w:jc w:val="center"/>
              <w:rPr>
                <w:rFonts w:ascii="Calibri" w:hAnsi="Calibri"/>
                <w:color w:val="000000"/>
                <w:sz w:val="22"/>
                <w:szCs w:val="22"/>
              </w:rPr>
            </w:pPr>
            <w:proofErr w:type="gramStart"/>
            <w:r>
              <w:rPr>
                <w:rFonts w:ascii="Calibri" w:hAnsi="Calibri"/>
                <w:color w:val="000000"/>
                <w:sz w:val="22"/>
                <w:szCs w:val="22"/>
              </w:rPr>
              <w:t>2</w:t>
            </w:r>
            <w:proofErr w:type="gramEnd"/>
          </w:p>
        </w:tc>
        <w:tc>
          <w:tcPr>
            <w:tcW w:w="2635" w:type="pct"/>
            <w:vAlign w:val="center"/>
          </w:tcPr>
          <w:p w:rsidR="00082088" w:rsidRDefault="009E5E06" w:rsidP="00E8033B">
            <w:pPr>
              <w:jc w:val="center"/>
              <w:rPr>
                <w:rFonts w:ascii="Calibri" w:hAnsi="Calibri" w:cs="Calibri"/>
                <w:b/>
                <w:color w:val="000000"/>
                <w:sz w:val="22"/>
                <w:szCs w:val="22"/>
              </w:rPr>
            </w:pPr>
            <w:r w:rsidRPr="00E8033B">
              <w:rPr>
                <w:rFonts w:ascii="Calibri" w:hAnsi="Calibri" w:cs="Calibri"/>
                <w:b/>
                <w:color w:val="000000"/>
                <w:sz w:val="22"/>
                <w:szCs w:val="22"/>
              </w:rPr>
              <w:t>CORTADOR DE GRAMA</w:t>
            </w:r>
          </w:p>
          <w:p w:rsidR="002B7C24" w:rsidRPr="00E8033B" w:rsidRDefault="002B7C24" w:rsidP="002B7C24">
            <w:pPr>
              <w:rPr>
                <w:rFonts w:ascii="Calibri" w:hAnsi="Calibri" w:cs="Calibri"/>
                <w:b/>
                <w:color w:val="000000"/>
                <w:sz w:val="22"/>
                <w:szCs w:val="22"/>
              </w:rPr>
            </w:pPr>
            <w:r>
              <w:rPr>
                <w:rFonts w:ascii="Calibri" w:hAnsi="Calibri" w:cs="Calibri"/>
                <w:b/>
                <w:color w:val="000000"/>
                <w:sz w:val="22"/>
                <w:szCs w:val="22"/>
              </w:rPr>
              <w:t>- Cortador de grama sem recolhedor</w:t>
            </w:r>
          </w:p>
          <w:p w:rsidR="002B7C24" w:rsidRDefault="002B7C24" w:rsidP="003D2C5D">
            <w:pPr>
              <w:jc w:val="both"/>
              <w:rPr>
                <w:rFonts w:ascii="Calibri" w:hAnsi="Calibri" w:cs="Calibri"/>
                <w:color w:val="000000"/>
                <w:sz w:val="22"/>
                <w:szCs w:val="22"/>
              </w:rPr>
            </w:pPr>
            <w:r>
              <w:rPr>
                <w:rFonts w:ascii="Calibri" w:hAnsi="Calibri" w:cs="Calibri"/>
                <w:color w:val="000000"/>
                <w:sz w:val="22"/>
                <w:szCs w:val="22"/>
              </w:rPr>
              <w:t>- P</w:t>
            </w:r>
            <w:r w:rsidR="003908C2">
              <w:rPr>
                <w:rFonts w:ascii="Calibri" w:hAnsi="Calibri" w:cs="Calibri"/>
                <w:color w:val="000000"/>
                <w:sz w:val="22"/>
                <w:szCs w:val="22"/>
              </w:rPr>
              <w:t>otência do motor de 6HP</w:t>
            </w:r>
            <w:r>
              <w:rPr>
                <w:rFonts w:ascii="Calibri" w:hAnsi="Calibri" w:cs="Calibri"/>
                <w:color w:val="000000"/>
                <w:sz w:val="22"/>
                <w:szCs w:val="22"/>
              </w:rPr>
              <w:t>;</w:t>
            </w:r>
          </w:p>
          <w:p w:rsidR="003908C2" w:rsidRDefault="002B7C24" w:rsidP="003D2C5D">
            <w:pPr>
              <w:jc w:val="both"/>
              <w:rPr>
                <w:rFonts w:ascii="Calibri" w:hAnsi="Calibri" w:cs="Calibri"/>
                <w:color w:val="000000"/>
                <w:sz w:val="22"/>
                <w:szCs w:val="22"/>
              </w:rPr>
            </w:pPr>
            <w:r>
              <w:rPr>
                <w:rFonts w:ascii="Calibri" w:hAnsi="Calibri" w:cs="Calibri"/>
                <w:color w:val="000000"/>
                <w:sz w:val="22"/>
                <w:szCs w:val="22"/>
              </w:rPr>
              <w:t>- Faixa de corte de pelo menos 40 cm;</w:t>
            </w:r>
          </w:p>
          <w:p w:rsidR="00915B5C" w:rsidRPr="00915B5C" w:rsidRDefault="00915B5C" w:rsidP="00915B5C">
            <w:pPr>
              <w:jc w:val="both"/>
              <w:rPr>
                <w:rFonts w:ascii="Calibri" w:hAnsi="Calibri" w:cs="Calibri"/>
                <w:color w:val="000000"/>
                <w:sz w:val="22"/>
                <w:szCs w:val="22"/>
              </w:rPr>
            </w:pPr>
            <w:r w:rsidRPr="00915B5C">
              <w:rPr>
                <w:rFonts w:ascii="Calibri" w:hAnsi="Calibri" w:cs="Calibri"/>
                <w:color w:val="000000"/>
                <w:sz w:val="22"/>
                <w:szCs w:val="22"/>
              </w:rPr>
              <w:t>-</w:t>
            </w:r>
            <w:r>
              <w:rPr>
                <w:rFonts w:ascii="Calibri" w:hAnsi="Calibri" w:cs="Calibri"/>
                <w:color w:val="000000"/>
                <w:sz w:val="22"/>
                <w:szCs w:val="22"/>
              </w:rPr>
              <w:t xml:space="preserve"> </w:t>
            </w:r>
            <w:r w:rsidRPr="00915B5C">
              <w:rPr>
                <w:rFonts w:ascii="Calibri" w:hAnsi="Calibri" w:cs="Calibri"/>
                <w:color w:val="000000"/>
                <w:sz w:val="22"/>
                <w:szCs w:val="22"/>
              </w:rPr>
              <w:t xml:space="preserve">Motor movido </w:t>
            </w:r>
            <w:r w:rsidR="002B7C24">
              <w:rPr>
                <w:rFonts w:ascii="Calibri" w:hAnsi="Calibri" w:cs="Calibri"/>
                <w:color w:val="000000"/>
                <w:sz w:val="22"/>
                <w:szCs w:val="22"/>
              </w:rPr>
              <w:t>à</w:t>
            </w:r>
            <w:r w:rsidRPr="00915B5C">
              <w:rPr>
                <w:rFonts w:ascii="Calibri" w:hAnsi="Calibri" w:cs="Calibri"/>
                <w:color w:val="000000"/>
                <w:sz w:val="22"/>
                <w:szCs w:val="22"/>
              </w:rPr>
              <w:t xml:space="preserve"> gasolina;</w:t>
            </w:r>
          </w:p>
          <w:p w:rsidR="00915B5C" w:rsidRPr="00915B5C" w:rsidRDefault="00915B5C" w:rsidP="00915B5C">
            <w:pPr>
              <w:jc w:val="both"/>
              <w:rPr>
                <w:rFonts w:ascii="Calibri" w:hAnsi="Calibri" w:cs="Calibri"/>
                <w:color w:val="000000"/>
                <w:sz w:val="22"/>
                <w:szCs w:val="22"/>
              </w:rPr>
            </w:pPr>
            <w:r w:rsidRPr="00915B5C">
              <w:rPr>
                <w:rFonts w:ascii="Calibri" w:hAnsi="Calibri" w:cs="Calibri"/>
                <w:color w:val="000000"/>
                <w:sz w:val="22"/>
                <w:szCs w:val="22"/>
              </w:rPr>
              <w:t xml:space="preserve">- Potência </w:t>
            </w:r>
            <w:r>
              <w:rPr>
                <w:rFonts w:ascii="Calibri" w:hAnsi="Calibri" w:cs="Calibri"/>
                <w:color w:val="000000"/>
                <w:sz w:val="22"/>
                <w:szCs w:val="22"/>
              </w:rPr>
              <w:t xml:space="preserve">do motor </w:t>
            </w:r>
            <w:r w:rsidRPr="00915B5C">
              <w:rPr>
                <w:rFonts w:ascii="Calibri" w:hAnsi="Calibri" w:cs="Calibri"/>
                <w:color w:val="000000"/>
                <w:sz w:val="22"/>
                <w:szCs w:val="22"/>
              </w:rPr>
              <w:t xml:space="preserve">de </w:t>
            </w:r>
            <w:proofErr w:type="gramStart"/>
            <w:r w:rsidRPr="00915B5C">
              <w:rPr>
                <w:rFonts w:ascii="Calibri" w:hAnsi="Calibri" w:cs="Calibri"/>
                <w:color w:val="000000"/>
                <w:sz w:val="22"/>
                <w:szCs w:val="22"/>
              </w:rPr>
              <w:t>6</w:t>
            </w:r>
            <w:proofErr w:type="gramEnd"/>
            <w:r w:rsidRPr="00915B5C">
              <w:rPr>
                <w:rFonts w:ascii="Calibri" w:hAnsi="Calibri" w:cs="Calibri"/>
                <w:color w:val="000000"/>
                <w:sz w:val="22"/>
                <w:szCs w:val="22"/>
              </w:rPr>
              <w:t xml:space="preserve"> HP;</w:t>
            </w:r>
          </w:p>
          <w:p w:rsidR="00915B5C" w:rsidRPr="00915B5C" w:rsidRDefault="00915B5C" w:rsidP="00915B5C">
            <w:pPr>
              <w:jc w:val="both"/>
              <w:rPr>
                <w:rFonts w:ascii="Calibri" w:hAnsi="Calibri" w:cs="Calibri"/>
                <w:color w:val="000000"/>
                <w:sz w:val="22"/>
                <w:szCs w:val="22"/>
              </w:rPr>
            </w:pPr>
            <w:r w:rsidRPr="00915B5C">
              <w:rPr>
                <w:rFonts w:ascii="Calibri" w:hAnsi="Calibri" w:cs="Calibri"/>
                <w:color w:val="000000"/>
                <w:sz w:val="22"/>
                <w:szCs w:val="22"/>
              </w:rPr>
              <w:t xml:space="preserve">- Capacidade do tanque de combustível de </w:t>
            </w:r>
            <w:proofErr w:type="gramStart"/>
            <w:r w:rsidRPr="00915B5C">
              <w:rPr>
                <w:rFonts w:ascii="Calibri" w:hAnsi="Calibri" w:cs="Calibri"/>
                <w:color w:val="000000"/>
                <w:sz w:val="22"/>
                <w:szCs w:val="22"/>
              </w:rPr>
              <w:t>1 litros</w:t>
            </w:r>
            <w:proofErr w:type="gramEnd"/>
            <w:r w:rsidRPr="00915B5C">
              <w:rPr>
                <w:rFonts w:ascii="Calibri" w:hAnsi="Calibri" w:cs="Calibri"/>
                <w:color w:val="000000"/>
                <w:sz w:val="22"/>
                <w:szCs w:val="22"/>
              </w:rPr>
              <w:t xml:space="preserve">; </w:t>
            </w:r>
          </w:p>
          <w:p w:rsidR="00915B5C" w:rsidRPr="009E5E06" w:rsidRDefault="00915B5C" w:rsidP="002B7C24">
            <w:pPr>
              <w:jc w:val="both"/>
              <w:rPr>
                <w:rFonts w:ascii="Calibri" w:hAnsi="Calibri" w:cs="Calibri"/>
                <w:color w:val="000000"/>
                <w:sz w:val="22"/>
                <w:szCs w:val="22"/>
              </w:rPr>
            </w:pPr>
          </w:p>
        </w:tc>
        <w:tc>
          <w:tcPr>
            <w:tcW w:w="1598" w:type="pct"/>
          </w:tcPr>
          <w:p w:rsidR="00082088" w:rsidRDefault="00B968F5" w:rsidP="00B52579">
            <w:pPr>
              <w:pStyle w:val="Cabealho"/>
              <w:jc w:val="center"/>
              <w:rPr>
                <w:rFonts w:ascii="Calibri" w:hAnsi="Calibri"/>
                <w:b/>
                <w:noProof/>
              </w:rPr>
            </w:pPr>
            <w:r>
              <w:rPr>
                <w:rFonts w:ascii="Calibri" w:hAnsi="Calibri"/>
                <w:b/>
                <w:noProof/>
              </w:rPr>
              <w:drawing>
                <wp:inline distT="0" distB="0" distL="0" distR="0">
                  <wp:extent cx="1118739" cy="1118739"/>
                  <wp:effectExtent l="19050" t="0" r="5211" b="0"/>
                  <wp:docPr id="5" name="Imagem 4" descr="cortador de 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tador de grama.jpg"/>
                          <pic:cNvPicPr/>
                        </pic:nvPicPr>
                        <pic:blipFill>
                          <a:blip r:embed="rId15"/>
                          <a:stretch>
                            <a:fillRect/>
                          </a:stretch>
                        </pic:blipFill>
                        <pic:spPr>
                          <a:xfrm>
                            <a:off x="0" y="0"/>
                            <a:ext cx="1118739" cy="1118739"/>
                          </a:xfrm>
                          <a:prstGeom prst="rect">
                            <a:avLst/>
                          </a:prstGeom>
                        </pic:spPr>
                      </pic:pic>
                    </a:graphicData>
                  </a:graphic>
                </wp:inline>
              </w:drawing>
            </w:r>
          </w:p>
          <w:p w:rsidR="00B968F5" w:rsidRDefault="00B968F5" w:rsidP="00B52579">
            <w:pPr>
              <w:pStyle w:val="Cabealho"/>
              <w:jc w:val="center"/>
              <w:rPr>
                <w:rFonts w:ascii="Calibri" w:hAnsi="Calibri"/>
                <w:b/>
                <w:noProof/>
              </w:rPr>
            </w:pPr>
            <w:r>
              <w:rPr>
                <w:rFonts w:ascii="Calibri" w:hAnsi="Calibri"/>
                <w:b/>
              </w:rPr>
              <w:t>Valor médio: R$</w:t>
            </w:r>
            <w:r w:rsidR="00011C50">
              <w:rPr>
                <w:rFonts w:ascii="Calibri" w:hAnsi="Calibri"/>
                <w:b/>
              </w:rPr>
              <w:t>1.899,50</w:t>
            </w:r>
          </w:p>
        </w:tc>
      </w:tr>
      <w:tr w:rsidR="007E6B9F" w:rsidRPr="00435D42" w:rsidTr="003F3548">
        <w:tc>
          <w:tcPr>
            <w:tcW w:w="338" w:type="pct"/>
            <w:vAlign w:val="center"/>
          </w:tcPr>
          <w:p w:rsidR="007E6B9F" w:rsidRPr="009E5E06" w:rsidRDefault="007E6B9F"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lastRenderedPageBreak/>
              <w:t>6</w:t>
            </w:r>
            <w:proofErr w:type="gramEnd"/>
          </w:p>
        </w:tc>
        <w:tc>
          <w:tcPr>
            <w:tcW w:w="429" w:type="pct"/>
            <w:vAlign w:val="center"/>
          </w:tcPr>
          <w:p w:rsidR="007E6B9F" w:rsidRPr="009E5E06" w:rsidRDefault="007E6B9F" w:rsidP="005232C9">
            <w:pPr>
              <w:jc w:val="center"/>
              <w:rPr>
                <w:rFonts w:ascii="Calibri" w:hAnsi="Calibri"/>
                <w:color w:val="000000"/>
                <w:sz w:val="22"/>
                <w:szCs w:val="22"/>
              </w:rPr>
            </w:pPr>
            <w:r w:rsidRPr="009E5E06">
              <w:rPr>
                <w:rFonts w:ascii="Calibri" w:hAnsi="Calibri"/>
                <w:color w:val="000000"/>
                <w:sz w:val="22"/>
                <w:szCs w:val="22"/>
              </w:rPr>
              <w:t>35</w:t>
            </w:r>
          </w:p>
        </w:tc>
        <w:tc>
          <w:tcPr>
            <w:tcW w:w="2635" w:type="pct"/>
            <w:vAlign w:val="bottom"/>
          </w:tcPr>
          <w:p w:rsidR="002B09BF" w:rsidRDefault="002B09BF" w:rsidP="001D628A">
            <w:pPr>
              <w:rPr>
                <w:rFonts w:ascii="Calibri" w:hAnsi="Calibri" w:cs="Calibri"/>
                <w:b/>
                <w:color w:val="000000"/>
                <w:sz w:val="22"/>
                <w:szCs w:val="22"/>
              </w:rPr>
            </w:pPr>
          </w:p>
          <w:p w:rsidR="007E6B9F" w:rsidRPr="00E8033B" w:rsidRDefault="007E6B9F" w:rsidP="002B09BF">
            <w:pPr>
              <w:spacing w:line="276" w:lineRule="auto"/>
              <w:jc w:val="center"/>
              <w:rPr>
                <w:rFonts w:ascii="Calibri" w:hAnsi="Calibri" w:cs="Calibri"/>
                <w:b/>
                <w:color w:val="000000"/>
                <w:sz w:val="22"/>
                <w:szCs w:val="22"/>
              </w:rPr>
            </w:pPr>
            <w:r w:rsidRPr="00E8033B">
              <w:rPr>
                <w:rFonts w:ascii="Calibri" w:hAnsi="Calibri" w:cs="Calibri"/>
                <w:b/>
                <w:color w:val="000000"/>
                <w:sz w:val="22"/>
                <w:szCs w:val="22"/>
              </w:rPr>
              <w:t xml:space="preserve">ESTANTES DE </w:t>
            </w:r>
            <w:proofErr w:type="gramStart"/>
            <w:r w:rsidRPr="00E8033B">
              <w:rPr>
                <w:rFonts w:ascii="Calibri" w:hAnsi="Calibri" w:cs="Calibri"/>
                <w:b/>
                <w:color w:val="000000"/>
                <w:sz w:val="22"/>
                <w:szCs w:val="22"/>
              </w:rPr>
              <w:t>8</w:t>
            </w:r>
            <w:proofErr w:type="gramEnd"/>
            <w:r w:rsidRPr="00E8033B">
              <w:rPr>
                <w:rFonts w:ascii="Calibri" w:hAnsi="Calibri" w:cs="Calibri"/>
                <w:b/>
                <w:color w:val="000000"/>
                <w:sz w:val="22"/>
                <w:szCs w:val="22"/>
              </w:rPr>
              <w:t xml:space="preserve"> PRATELEIRAS</w:t>
            </w:r>
          </w:p>
          <w:p w:rsidR="002B09BF" w:rsidRDefault="008C67A5" w:rsidP="008C67A5">
            <w:pPr>
              <w:jc w:val="both"/>
              <w:rPr>
                <w:rFonts w:ascii="Calibri" w:hAnsi="Calibri" w:cs="Calibri"/>
                <w:color w:val="000000"/>
                <w:sz w:val="22"/>
                <w:szCs w:val="22"/>
              </w:rPr>
            </w:pPr>
            <w:r>
              <w:rPr>
                <w:rFonts w:ascii="Calibri" w:hAnsi="Calibri" w:cs="Calibri"/>
                <w:color w:val="000000"/>
                <w:sz w:val="22"/>
                <w:szCs w:val="22"/>
              </w:rPr>
              <w:t>E</w:t>
            </w:r>
            <w:r w:rsidR="007E6B9F">
              <w:rPr>
                <w:rFonts w:ascii="Calibri" w:hAnsi="Calibri" w:cs="Calibri"/>
                <w:color w:val="000000"/>
                <w:sz w:val="22"/>
                <w:szCs w:val="22"/>
              </w:rPr>
              <w:t xml:space="preserve">stante de aço </w:t>
            </w:r>
            <w:r w:rsidR="00003642">
              <w:rPr>
                <w:rFonts w:ascii="Calibri" w:hAnsi="Calibri" w:cs="Calibri"/>
                <w:color w:val="000000"/>
                <w:sz w:val="22"/>
                <w:szCs w:val="22"/>
              </w:rPr>
              <w:t>com 08</w:t>
            </w:r>
            <w:r w:rsidR="007E6B9F">
              <w:rPr>
                <w:rFonts w:ascii="Calibri" w:hAnsi="Calibri" w:cs="Calibri"/>
                <w:color w:val="000000"/>
                <w:sz w:val="22"/>
                <w:szCs w:val="22"/>
              </w:rPr>
              <w:t xml:space="preserve"> bandejas, chapa 22, reforço ômega, com dobras duplas nas laterais, 04 colunas confeccionadas em chapa 14 ou 16. Medida total: </w:t>
            </w:r>
            <w:proofErr w:type="gramStart"/>
            <w:r w:rsidR="007E6B9F">
              <w:rPr>
                <w:rFonts w:ascii="Calibri" w:hAnsi="Calibri" w:cs="Calibri"/>
                <w:color w:val="000000"/>
                <w:sz w:val="22"/>
                <w:szCs w:val="22"/>
              </w:rPr>
              <w:t>3000mm</w:t>
            </w:r>
            <w:proofErr w:type="gramEnd"/>
            <w:r w:rsidR="007E6B9F">
              <w:rPr>
                <w:rFonts w:ascii="Calibri" w:hAnsi="Calibri" w:cs="Calibri"/>
                <w:color w:val="000000"/>
                <w:sz w:val="22"/>
                <w:szCs w:val="22"/>
              </w:rPr>
              <w:t xml:space="preserve"> (A) X 920mm (L) X 400mm (P). Reforço em X lateral.</w:t>
            </w:r>
          </w:p>
          <w:p w:rsidR="002B09BF" w:rsidRPr="009E5E06" w:rsidRDefault="002B09BF" w:rsidP="008C67A5">
            <w:pPr>
              <w:jc w:val="both"/>
              <w:rPr>
                <w:rFonts w:ascii="Calibri" w:hAnsi="Calibri" w:cs="Calibri"/>
                <w:color w:val="000000"/>
                <w:sz w:val="22"/>
                <w:szCs w:val="22"/>
              </w:rPr>
            </w:pPr>
          </w:p>
        </w:tc>
        <w:tc>
          <w:tcPr>
            <w:tcW w:w="1598" w:type="pct"/>
          </w:tcPr>
          <w:p w:rsidR="007E6B9F" w:rsidRDefault="0049378E" w:rsidP="00B52579">
            <w:pPr>
              <w:pStyle w:val="Cabealho"/>
              <w:jc w:val="center"/>
              <w:rPr>
                <w:rFonts w:ascii="Calibri" w:hAnsi="Calibri"/>
                <w:b/>
                <w:noProof/>
              </w:rPr>
            </w:pPr>
            <w:r>
              <w:rPr>
                <w:rFonts w:ascii="Calibri" w:hAnsi="Calibri"/>
                <w:b/>
                <w:noProof/>
              </w:rPr>
              <w:drawing>
                <wp:inline distT="0" distB="0" distL="0" distR="0">
                  <wp:extent cx="891105" cy="1406106"/>
                  <wp:effectExtent l="19050" t="0" r="4245" b="0"/>
                  <wp:docPr id="19" name="Imagem 1" descr="C:\Users\Nicole\Desktop\est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Desktop\estante.jpg"/>
                          <pic:cNvPicPr>
                            <a:picLocks noChangeAspect="1" noChangeArrowheads="1"/>
                          </pic:cNvPicPr>
                        </pic:nvPicPr>
                        <pic:blipFill>
                          <a:blip r:embed="rId16" cstate="print"/>
                          <a:srcRect/>
                          <a:stretch>
                            <a:fillRect/>
                          </a:stretch>
                        </pic:blipFill>
                        <pic:spPr bwMode="auto">
                          <a:xfrm>
                            <a:off x="0" y="0"/>
                            <a:ext cx="892686" cy="1408600"/>
                          </a:xfrm>
                          <a:prstGeom prst="rect">
                            <a:avLst/>
                          </a:prstGeom>
                          <a:noFill/>
                          <a:ln w="9525">
                            <a:noFill/>
                            <a:miter lim="800000"/>
                            <a:headEnd/>
                            <a:tailEnd/>
                          </a:ln>
                        </pic:spPr>
                      </pic:pic>
                    </a:graphicData>
                  </a:graphic>
                </wp:inline>
              </w:drawing>
            </w:r>
          </w:p>
          <w:p w:rsidR="0049378E" w:rsidRDefault="0049378E" w:rsidP="00B52579">
            <w:pPr>
              <w:pStyle w:val="Cabealho"/>
              <w:jc w:val="center"/>
              <w:rPr>
                <w:rFonts w:ascii="Calibri" w:hAnsi="Calibri"/>
                <w:b/>
                <w:noProof/>
              </w:rPr>
            </w:pPr>
          </w:p>
          <w:p w:rsidR="001D6F08" w:rsidRDefault="001D6F08" w:rsidP="00B52579">
            <w:pPr>
              <w:pStyle w:val="Cabealho"/>
              <w:jc w:val="center"/>
              <w:rPr>
                <w:rFonts w:ascii="Calibri" w:hAnsi="Calibri"/>
                <w:b/>
              </w:rPr>
            </w:pPr>
            <w:r>
              <w:rPr>
                <w:rFonts w:ascii="Calibri" w:hAnsi="Calibri"/>
                <w:b/>
              </w:rPr>
              <w:t>Valor médio: R$</w:t>
            </w:r>
            <w:r w:rsidR="005C74EF">
              <w:rPr>
                <w:rFonts w:ascii="Calibri" w:hAnsi="Calibri"/>
                <w:b/>
              </w:rPr>
              <w:t>581,06</w:t>
            </w:r>
          </w:p>
          <w:p w:rsidR="002B09BF" w:rsidRDefault="002B09BF" w:rsidP="002B09BF">
            <w:pPr>
              <w:pStyle w:val="Cabealho"/>
              <w:jc w:val="both"/>
              <w:rPr>
                <w:rFonts w:ascii="Calibri" w:hAnsi="Calibri"/>
                <w:b/>
                <w:noProof/>
              </w:rPr>
            </w:pPr>
            <w:r>
              <w:rPr>
                <w:rFonts w:ascii="Calibri" w:hAnsi="Calibri"/>
                <w:b/>
              </w:rPr>
              <w:t>Obs.: As estantes deverão ser montadas na disposição indicada pela Prefeitura.</w:t>
            </w:r>
          </w:p>
        </w:tc>
      </w:tr>
      <w:tr w:rsidR="007E6B9F" w:rsidRPr="00435D42" w:rsidTr="003F3548">
        <w:tc>
          <w:tcPr>
            <w:tcW w:w="338" w:type="pct"/>
            <w:vAlign w:val="center"/>
          </w:tcPr>
          <w:p w:rsidR="007E6B9F" w:rsidRPr="009E5E06" w:rsidRDefault="007E6B9F"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7</w:t>
            </w:r>
            <w:proofErr w:type="gramEnd"/>
          </w:p>
        </w:tc>
        <w:tc>
          <w:tcPr>
            <w:tcW w:w="429" w:type="pct"/>
            <w:vAlign w:val="center"/>
          </w:tcPr>
          <w:p w:rsidR="007E6B9F" w:rsidRPr="009E5E06" w:rsidRDefault="007E6B9F" w:rsidP="005232C9">
            <w:pPr>
              <w:jc w:val="center"/>
              <w:rPr>
                <w:rFonts w:ascii="Calibri" w:hAnsi="Calibri"/>
                <w:color w:val="000000"/>
                <w:sz w:val="22"/>
                <w:szCs w:val="22"/>
              </w:rPr>
            </w:pPr>
            <w:r w:rsidRPr="009E5E06">
              <w:rPr>
                <w:rFonts w:ascii="Calibri" w:hAnsi="Calibri"/>
                <w:color w:val="000000"/>
                <w:sz w:val="22"/>
                <w:szCs w:val="22"/>
              </w:rPr>
              <w:t>15</w:t>
            </w:r>
          </w:p>
        </w:tc>
        <w:tc>
          <w:tcPr>
            <w:tcW w:w="2635" w:type="pct"/>
            <w:vAlign w:val="center"/>
          </w:tcPr>
          <w:p w:rsidR="007E6B9F" w:rsidRPr="00E8033B" w:rsidRDefault="007E6B9F" w:rsidP="00C033CA">
            <w:pPr>
              <w:jc w:val="center"/>
              <w:rPr>
                <w:rFonts w:ascii="Calibri" w:hAnsi="Calibri" w:cs="Calibri"/>
                <w:b/>
                <w:color w:val="000000"/>
                <w:sz w:val="22"/>
                <w:szCs w:val="22"/>
              </w:rPr>
            </w:pPr>
            <w:r w:rsidRPr="00E8033B">
              <w:rPr>
                <w:rFonts w:ascii="Calibri" w:hAnsi="Calibri" w:cs="Calibri"/>
                <w:b/>
                <w:color w:val="000000"/>
                <w:sz w:val="22"/>
                <w:szCs w:val="22"/>
              </w:rPr>
              <w:t xml:space="preserve">ESTANTES DE </w:t>
            </w:r>
            <w:proofErr w:type="gramStart"/>
            <w:r w:rsidRPr="00E8033B">
              <w:rPr>
                <w:rFonts w:ascii="Calibri" w:hAnsi="Calibri" w:cs="Calibri"/>
                <w:b/>
                <w:color w:val="000000"/>
                <w:sz w:val="22"/>
                <w:szCs w:val="22"/>
              </w:rPr>
              <w:t>6</w:t>
            </w:r>
            <w:proofErr w:type="gramEnd"/>
            <w:r w:rsidRPr="00E8033B">
              <w:rPr>
                <w:rFonts w:ascii="Calibri" w:hAnsi="Calibri" w:cs="Calibri"/>
                <w:b/>
                <w:color w:val="000000"/>
                <w:sz w:val="22"/>
                <w:szCs w:val="22"/>
              </w:rPr>
              <w:t xml:space="preserve"> PRATELEIRAS</w:t>
            </w:r>
          </w:p>
          <w:p w:rsidR="007E6B9F" w:rsidRPr="009E5E06" w:rsidRDefault="008C67A5" w:rsidP="008C67A5">
            <w:pPr>
              <w:jc w:val="both"/>
              <w:rPr>
                <w:rFonts w:ascii="Calibri" w:hAnsi="Calibri" w:cs="Calibri"/>
                <w:color w:val="000000"/>
                <w:sz w:val="22"/>
                <w:szCs w:val="22"/>
              </w:rPr>
            </w:pPr>
            <w:r>
              <w:rPr>
                <w:rFonts w:ascii="Calibri" w:hAnsi="Calibri" w:cs="Calibri"/>
                <w:color w:val="000000"/>
                <w:sz w:val="22"/>
                <w:szCs w:val="22"/>
              </w:rPr>
              <w:t>E</w:t>
            </w:r>
            <w:r w:rsidR="007E6B9F">
              <w:rPr>
                <w:rFonts w:ascii="Calibri" w:hAnsi="Calibri" w:cs="Calibri"/>
                <w:color w:val="000000"/>
                <w:sz w:val="22"/>
                <w:szCs w:val="22"/>
              </w:rPr>
              <w:t xml:space="preserve">stante de aço modular, </w:t>
            </w:r>
            <w:proofErr w:type="gramStart"/>
            <w:r w:rsidR="007E6B9F">
              <w:rPr>
                <w:rFonts w:ascii="Calibri" w:hAnsi="Calibri" w:cs="Calibri"/>
                <w:color w:val="000000"/>
                <w:sz w:val="22"/>
                <w:szCs w:val="22"/>
              </w:rPr>
              <w:t>6</w:t>
            </w:r>
            <w:proofErr w:type="gramEnd"/>
            <w:r w:rsidR="007E6B9F">
              <w:rPr>
                <w:rFonts w:ascii="Calibri" w:hAnsi="Calibri" w:cs="Calibri"/>
                <w:color w:val="000000"/>
                <w:sz w:val="22"/>
                <w:szCs w:val="22"/>
              </w:rPr>
              <w:t xml:space="preserve"> prateleiras, chapa 24, dimensões aproximadas de 198 X 92 X 30 cm.</w:t>
            </w:r>
          </w:p>
        </w:tc>
        <w:tc>
          <w:tcPr>
            <w:tcW w:w="1598" w:type="pct"/>
          </w:tcPr>
          <w:p w:rsidR="00215312" w:rsidRDefault="0093377A" w:rsidP="001D628A">
            <w:pPr>
              <w:pStyle w:val="Cabealho"/>
              <w:jc w:val="center"/>
              <w:rPr>
                <w:rFonts w:ascii="Calibri" w:hAnsi="Calibri"/>
                <w:b/>
              </w:rPr>
            </w:pPr>
            <w:r w:rsidRPr="0093377A">
              <w:rPr>
                <w:rFonts w:ascii="Calibri" w:hAnsi="Calibri"/>
                <w:b/>
                <w:noProof/>
              </w:rPr>
              <w:drawing>
                <wp:inline distT="0" distB="0" distL="0" distR="0">
                  <wp:extent cx="1314450" cy="1657350"/>
                  <wp:effectExtent l="19050" t="0" r="0" b="0"/>
                  <wp:docPr id="11" name="Imagem 4" descr="4796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7964_1"/>
                          <pic:cNvPicPr>
                            <a:picLocks noChangeAspect="1" noChangeArrowheads="1"/>
                          </pic:cNvPicPr>
                        </pic:nvPicPr>
                        <pic:blipFill>
                          <a:blip r:embed="rId17"/>
                          <a:srcRect/>
                          <a:stretch>
                            <a:fillRect/>
                          </a:stretch>
                        </pic:blipFill>
                        <pic:spPr bwMode="auto">
                          <a:xfrm>
                            <a:off x="0" y="0"/>
                            <a:ext cx="1314450" cy="1657350"/>
                          </a:xfrm>
                          <a:prstGeom prst="rect">
                            <a:avLst/>
                          </a:prstGeom>
                          <a:noFill/>
                          <a:ln w="9525">
                            <a:noFill/>
                            <a:miter lim="800000"/>
                            <a:headEnd/>
                            <a:tailEnd/>
                          </a:ln>
                        </pic:spPr>
                      </pic:pic>
                    </a:graphicData>
                  </a:graphic>
                </wp:inline>
              </w:drawing>
            </w:r>
          </w:p>
          <w:p w:rsidR="001D628A" w:rsidRDefault="001D628A" w:rsidP="001D628A">
            <w:pPr>
              <w:pStyle w:val="Cabealho"/>
              <w:jc w:val="center"/>
              <w:rPr>
                <w:rFonts w:ascii="Calibri" w:hAnsi="Calibri"/>
                <w:b/>
              </w:rPr>
            </w:pPr>
            <w:r>
              <w:rPr>
                <w:rFonts w:ascii="Calibri" w:hAnsi="Calibri"/>
                <w:b/>
              </w:rPr>
              <w:t>Valor médio: R$</w:t>
            </w:r>
            <w:r w:rsidR="005C74EF">
              <w:rPr>
                <w:rFonts w:ascii="Calibri" w:hAnsi="Calibri"/>
                <w:b/>
              </w:rPr>
              <w:t>259,10</w:t>
            </w:r>
          </w:p>
          <w:p w:rsidR="00237C3B" w:rsidRDefault="00237C3B" w:rsidP="001D628A">
            <w:pPr>
              <w:pStyle w:val="Cabealho"/>
              <w:jc w:val="center"/>
              <w:rPr>
                <w:rFonts w:ascii="Calibri" w:hAnsi="Calibri"/>
                <w:b/>
              </w:rPr>
            </w:pPr>
            <w:r>
              <w:rPr>
                <w:rFonts w:ascii="Calibri" w:hAnsi="Calibri"/>
                <w:b/>
              </w:rPr>
              <w:t>Obs.: As estantes deverão ser montadas na disposição indicada pela Prefeitura.</w:t>
            </w:r>
          </w:p>
          <w:p w:rsidR="007E6B9F" w:rsidRDefault="007E6B9F" w:rsidP="001D628A">
            <w:pPr>
              <w:pStyle w:val="Cabealho"/>
              <w:jc w:val="center"/>
              <w:rPr>
                <w:rFonts w:ascii="Calibri" w:hAnsi="Calibri"/>
                <w:b/>
                <w:noProof/>
              </w:rPr>
            </w:pP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8</w:t>
            </w:r>
            <w:proofErr w:type="gramEnd"/>
          </w:p>
        </w:tc>
        <w:tc>
          <w:tcPr>
            <w:tcW w:w="429" w:type="pct"/>
            <w:vAlign w:val="center"/>
          </w:tcPr>
          <w:p w:rsidR="00082088" w:rsidRPr="009E5E06" w:rsidRDefault="009E5E06" w:rsidP="005232C9">
            <w:pPr>
              <w:jc w:val="center"/>
              <w:rPr>
                <w:rFonts w:ascii="Calibri" w:hAnsi="Calibri"/>
                <w:color w:val="000000"/>
                <w:sz w:val="22"/>
                <w:szCs w:val="22"/>
              </w:rPr>
            </w:pPr>
            <w:proofErr w:type="gramStart"/>
            <w:r w:rsidRPr="009E5E06">
              <w:rPr>
                <w:rFonts w:ascii="Calibri" w:hAnsi="Calibri"/>
                <w:color w:val="000000"/>
                <w:sz w:val="22"/>
                <w:szCs w:val="22"/>
              </w:rPr>
              <w:t>2</w:t>
            </w:r>
            <w:proofErr w:type="gramEnd"/>
          </w:p>
        </w:tc>
        <w:tc>
          <w:tcPr>
            <w:tcW w:w="2635" w:type="pct"/>
            <w:vAlign w:val="center"/>
          </w:tcPr>
          <w:p w:rsidR="00082088" w:rsidRPr="003D2C5D" w:rsidRDefault="009E5E06" w:rsidP="003D2C5D">
            <w:pPr>
              <w:jc w:val="center"/>
              <w:rPr>
                <w:rFonts w:ascii="Calibri" w:hAnsi="Calibri" w:cs="Calibri"/>
                <w:b/>
                <w:color w:val="000000"/>
                <w:sz w:val="22"/>
                <w:szCs w:val="22"/>
              </w:rPr>
            </w:pPr>
            <w:r w:rsidRPr="003D2C5D">
              <w:rPr>
                <w:rFonts w:ascii="Calibri" w:hAnsi="Calibri" w:cs="Calibri"/>
                <w:b/>
                <w:color w:val="000000"/>
                <w:sz w:val="22"/>
                <w:szCs w:val="22"/>
              </w:rPr>
              <w:t>FOGÃO</w:t>
            </w:r>
          </w:p>
          <w:p w:rsidR="002C6F86" w:rsidRPr="009E5E06" w:rsidRDefault="008C67A5" w:rsidP="008C67A5">
            <w:pPr>
              <w:jc w:val="both"/>
              <w:rPr>
                <w:rFonts w:ascii="Calibri" w:hAnsi="Calibri" w:cs="Calibri"/>
                <w:color w:val="000000"/>
                <w:sz w:val="22"/>
                <w:szCs w:val="22"/>
              </w:rPr>
            </w:pPr>
            <w:r>
              <w:rPr>
                <w:rFonts w:ascii="Calibri" w:hAnsi="Calibri" w:cs="Calibri"/>
                <w:color w:val="000000"/>
                <w:sz w:val="22"/>
                <w:szCs w:val="22"/>
              </w:rPr>
              <w:t>F</w:t>
            </w:r>
            <w:r w:rsidR="002C6F86">
              <w:rPr>
                <w:rFonts w:ascii="Calibri" w:hAnsi="Calibri" w:cs="Calibri"/>
                <w:color w:val="000000"/>
                <w:sz w:val="22"/>
                <w:szCs w:val="22"/>
              </w:rPr>
              <w:t xml:space="preserve">ogão a gás, tipo doméstico, </w:t>
            </w:r>
            <w:proofErr w:type="gramStart"/>
            <w:r w:rsidR="002C6F86">
              <w:rPr>
                <w:rFonts w:ascii="Calibri" w:hAnsi="Calibri" w:cs="Calibri"/>
                <w:color w:val="000000"/>
                <w:sz w:val="22"/>
                <w:szCs w:val="22"/>
              </w:rPr>
              <w:t>4</w:t>
            </w:r>
            <w:proofErr w:type="gramEnd"/>
            <w:r w:rsidR="002C6F86">
              <w:rPr>
                <w:rFonts w:ascii="Calibri" w:hAnsi="Calibri" w:cs="Calibri"/>
                <w:color w:val="000000"/>
                <w:sz w:val="22"/>
                <w:szCs w:val="22"/>
              </w:rPr>
              <w:t xml:space="preserve"> bocas, forno </w:t>
            </w:r>
            <w:proofErr w:type="spellStart"/>
            <w:r w:rsidR="002C6F86">
              <w:rPr>
                <w:rFonts w:ascii="Calibri" w:hAnsi="Calibri" w:cs="Calibri"/>
                <w:color w:val="000000"/>
                <w:sz w:val="22"/>
                <w:szCs w:val="22"/>
              </w:rPr>
              <w:t>autolimpante</w:t>
            </w:r>
            <w:proofErr w:type="spellEnd"/>
            <w:r w:rsidR="002C6F86">
              <w:rPr>
                <w:rFonts w:ascii="Calibri" w:hAnsi="Calibri" w:cs="Calibri"/>
                <w:color w:val="000000"/>
                <w:sz w:val="22"/>
                <w:szCs w:val="22"/>
              </w:rPr>
              <w:t xml:space="preserve">, válvula de segurança no forno, prateleira removível; cor branca, classificação de consumo "A" selo </w:t>
            </w:r>
            <w:proofErr w:type="spellStart"/>
            <w:r w:rsidR="002C6F86">
              <w:rPr>
                <w:rFonts w:ascii="Calibri" w:hAnsi="Calibri" w:cs="Calibri"/>
                <w:color w:val="000000"/>
                <w:sz w:val="22"/>
                <w:szCs w:val="22"/>
              </w:rPr>
              <w:t>Procel</w:t>
            </w:r>
            <w:proofErr w:type="spellEnd"/>
            <w:r w:rsidR="002C6F86">
              <w:rPr>
                <w:rFonts w:ascii="Calibri" w:hAnsi="Calibri" w:cs="Calibri"/>
                <w:color w:val="000000"/>
                <w:sz w:val="22"/>
                <w:szCs w:val="22"/>
              </w:rPr>
              <w:t>.</w:t>
            </w:r>
          </w:p>
        </w:tc>
        <w:tc>
          <w:tcPr>
            <w:tcW w:w="1598" w:type="pct"/>
          </w:tcPr>
          <w:p w:rsidR="00082088" w:rsidRDefault="00B968F5" w:rsidP="00B52579">
            <w:pPr>
              <w:pStyle w:val="Cabealho"/>
              <w:jc w:val="center"/>
              <w:rPr>
                <w:rFonts w:ascii="Calibri" w:hAnsi="Calibri"/>
                <w:b/>
                <w:noProof/>
              </w:rPr>
            </w:pPr>
            <w:r>
              <w:rPr>
                <w:rFonts w:ascii="Calibri" w:hAnsi="Calibri"/>
                <w:b/>
                <w:noProof/>
              </w:rPr>
              <w:drawing>
                <wp:inline distT="0" distB="0" distL="0" distR="0">
                  <wp:extent cx="1250830" cy="1250830"/>
                  <wp:effectExtent l="19050" t="0" r="6470" b="0"/>
                  <wp:docPr id="6" name="Imagem 5" descr="fog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ao.jpg"/>
                          <pic:cNvPicPr/>
                        </pic:nvPicPr>
                        <pic:blipFill>
                          <a:blip r:embed="rId18" cstate="print"/>
                          <a:stretch>
                            <a:fillRect/>
                          </a:stretch>
                        </pic:blipFill>
                        <pic:spPr>
                          <a:xfrm>
                            <a:off x="0" y="0"/>
                            <a:ext cx="1251040" cy="1251040"/>
                          </a:xfrm>
                          <a:prstGeom prst="rect">
                            <a:avLst/>
                          </a:prstGeom>
                        </pic:spPr>
                      </pic:pic>
                    </a:graphicData>
                  </a:graphic>
                </wp:inline>
              </w:drawing>
            </w:r>
          </w:p>
          <w:p w:rsidR="00B968F5" w:rsidRDefault="00B968F5" w:rsidP="00B52579">
            <w:pPr>
              <w:pStyle w:val="Cabealho"/>
              <w:jc w:val="center"/>
              <w:rPr>
                <w:rFonts w:ascii="Calibri" w:hAnsi="Calibri"/>
                <w:b/>
                <w:noProof/>
              </w:rPr>
            </w:pPr>
            <w:r>
              <w:rPr>
                <w:rFonts w:ascii="Calibri" w:hAnsi="Calibri"/>
                <w:b/>
              </w:rPr>
              <w:t>Valor médio: R$</w:t>
            </w:r>
            <w:r w:rsidR="00AA41ED">
              <w:rPr>
                <w:rFonts w:ascii="Calibri" w:hAnsi="Calibri"/>
                <w:b/>
              </w:rPr>
              <w:t>533,08</w:t>
            </w: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proofErr w:type="gramStart"/>
            <w:r w:rsidRPr="009E5E06">
              <w:rPr>
                <w:rFonts w:asciiTheme="minorHAnsi" w:hAnsiTheme="minorHAnsi" w:cstheme="minorHAnsi"/>
                <w:sz w:val="22"/>
                <w:szCs w:val="22"/>
              </w:rPr>
              <w:t>9</w:t>
            </w:r>
            <w:proofErr w:type="gramEnd"/>
          </w:p>
        </w:tc>
        <w:tc>
          <w:tcPr>
            <w:tcW w:w="429" w:type="pct"/>
            <w:vAlign w:val="center"/>
          </w:tcPr>
          <w:p w:rsidR="00082088" w:rsidRPr="009E5E06" w:rsidRDefault="009E5E06" w:rsidP="005232C9">
            <w:pPr>
              <w:jc w:val="center"/>
              <w:rPr>
                <w:rFonts w:ascii="Calibri" w:hAnsi="Calibri"/>
                <w:color w:val="000000"/>
                <w:sz w:val="22"/>
                <w:szCs w:val="22"/>
              </w:rPr>
            </w:pPr>
            <w:proofErr w:type="gramStart"/>
            <w:r w:rsidRPr="009E5E06">
              <w:rPr>
                <w:rFonts w:ascii="Calibri" w:hAnsi="Calibri"/>
                <w:color w:val="000000"/>
                <w:sz w:val="22"/>
                <w:szCs w:val="22"/>
              </w:rPr>
              <w:t>1</w:t>
            </w:r>
            <w:proofErr w:type="gramEnd"/>
          </w:p>
        </w:tc>
        <w:tc>
          <w:tcPr>
            <w:tcW w:w="2635" w:type="pct"/>
            <w:vAlign w:val="center"/>
          </w:tcPr>
          <w:p w:rsidR="00082088" w:rsidRPr="003D2C5D" w:rsidRDefault="009E5E06" w:rsidP="003D2C5D">
            <w:pPr>
              <w:jc w:val="center"/>
              <w:rPr>
                <w:rFonts w:ascii="Calibri" w:hAnsi="Calibri" w:cs="Calibri"/>
                <w:b/>
                <w:color w:val="000000"/>
                <w:sz w:val="22"/>
                <w:szCs w:val="22"/>
              </w:rPr>
            </w:pPr>
            <w:r w:rsidRPr="003D2C5D">
              <w:rPr>
                <w:rFonts w:ascii="Calibri" w:hAnsi="Calibri" w:cs="Calibri"/>
                <w:b/>
                <w:color w:val="000000"/>
                <w:sz w:val="22"/>
                <w:szCs w:val="22"/>
              </w:rPr>
              <w:t>GELADEIRA</w:t>
            </w:r>
          </w:p>
          <w:p w:rsidR="003D2C5D" w:rsidRPr="009E5E06" w:rsidRDefault="008C67A5" w:rsidP="003D2C5D">
            <w:pPr>
              <w:jc w:val="both"/>
              <w:rPr>
                <w:rFonts w:ascii="Calibri" w:hAnsi="Calibri" w:cs="Calibri"/>
                <w:color w:val="000000"/>
                <w:sz w:val="22"/>
                <w:szCs w:val="22"/>
              </w:rPr>
            </w:pPr>
            <w:r>
              <w:rPr>
                <w:rFonts w:ascii="Calibri" w:hAnsi="Calibri" w:cs="Calibri"/>
                <w:color w:val="000000"/>
                <w:sz w:val="22"/>
                <w:szCs w:val="22"/>
              </w:rPr>
              <w:t xml:space="preserve">Refrigerador doméstico com </w:t>
            </w:r>
            <w:r w:rsidR="003D2C5D">
              <w:rPr>
                <w:rFonts w:ascii="Calibri" w:hAnsi="Calibri" w:cs="Calibri"/>
                <w:color w:val="000000"/>
                <w:sz w:val="22"/>
                <w:szCs w:val="22"/>
              </w:rPr>
              <w:t>capacidade mínima de 300 L</w:t>
            </w:r>
            <w:r>
              <w:rPr>
                <w:rFonts w:ascii="Calibri" w:hAnsi="Calibri" w:cs="Calibri"/>
                <w:color w:val="000000"/>
                <w:sz w:val="22"/>
                <w:szCs w:val="22"/>
              </w:rPr>
              <w:t>itros</w:t>
            </w:r>
            <w:r w:rsidR="003D2C5D">
              <w:rPr>
                <w:rFonts w:ascii="Calibri" w:hAnsi="Calibri" w:cs="Calibri"/>
                <w:color w:val="000000"/>
                <w:sz w:val="22"/>
                <w:szCs w:val="22"/>
              </w:rPr>
              <w:t xml:space="preserve">, com controle de umidade, </w:t>
            </w:r>
            <w:proofErr w:type="spellStart"/>
            <w:r w:rsidR="003D2C5D">
              <w:rPr>
                <w:rFonts w:ascii="Calibri" w:hAnsi="Calibri" w:cs="Calibri"/>
                <w:color w:val="000000"/>
                <w:sz w:val="22"/>
                <w:szCs w:val="22"/>
              </w:rPr>
              <w:t>frost</w:t>
            </w:r>
            <w:proofErr w:type="spellEnd"/>
            <w:r w:rsidR="003D2C5D">
              <w:rPr>
                <w:rFonts w:ascii="Calibri" w:hAnsi="Calibri" w:cs="Calibri"/>
                <w:color w:val="000000"/>
                <w:sz w:val="22"/>
                <w:szCs w:val="22"/>
              </w:rPr>
              <w:t xml:space="preserve"> </w:t>
            </w:r>
            <w:proofErr w:type="spellStart"/>
            <w:r w:rsidR="003D2C5D">
              <w:rPr>
                <w:rFonts w:ascii="Calibri" w:hAnsi="Calibri" w:cs="Calibri"/>
                <w:color w:val="000000"/>
                <w:sz w:val="22"/>
                <w:szCs w:val="22"/>
              </w:rPr>
              <w:t>free</w:t>
            </w:r>
            <w:proofErr w:type="spellEnd"/>
            <w:r w:rsidR="003D2C5D">
              <w:rPr>
                <w:rFonts w:ascii="Calibri" w:hAnsi="Calibri" w:cs="Calibri"/>
                <w:color w:val="000000"/>
                <w:sz w:val="22"/>
                <w:szCs w:val="22"/>
              </w:rPr>
              <w:t xml:space="preserve">, duplex/2 portas, pés niveladores, prateleiras removíveis, porta aproveitável, controle eletrônico, </w:t>
            </w:r>
            <w:proofErr w:type="spellStart"/>
            <w:r w:rsidR="003D2C5D">
              <w:rPr>
                <w:rFonts w:ascii="Calibri" w:hAnsi="Calibri" w:cs="Calibri"/>
                <w:color w:val="000000"/>
                <w:sz w:val="22"/>
                <w:szCs w:val="22"/>
              </w:rPr>
              <w:t>gavetão</w:t>
            </w:r>
            <w:proofErr w:type="spellEnd"/>
            <w:r w:rsidR="003D2C5D">
              <w:rPr>
                <w:rFonts w:ascii="Calibri" w:hAnsi="Calibri" w:cs="Calibri"/>
                <w:color w:val="000000"/>
                <w:sz w:val="22"/>
                <w:szCs w:val="22"/>
              </w:rPr>
              <w:t xml:space="preserve"> multiuso, </w:t>
            </w:r>
            <w:proofErr w:type="spellStart"/>
            <w:r w:rsidR="003D2C5D">
              <w:rPr>
                <w:rFonts w:ascii="Calibri" w:hAnsi="Calibri" w:cs="Calibri"/>
                <w:color w:val="000000"/>
                <w:sz w:val="22"/>
                <w:szCs w:val="22"/>
              </w:rPr>
              <w:t>lancheira</w:t>
            </w:r>
            <w:proofErr w:type="spellEnd"/>
            <w:r w:rsidR="003D2C5D">
              <w:rPr>
                <w:rFonts w:ascii="Calibri" w:hAnsi="Calibri" w:cs="Calibri"/>
                <w:color w:val="000000"/>
                <w:sz w:val="22"/>
                <w:szCs w:val="22"/>
              </w:rPr>
              <w:t xml:space="preserve"> e fruteira, </w:t>
            </w:r>
            <w:proofErr w:type="spellStart"/>
            <w:r w:rsidR="003D2C5D">
              <w:rPr>
                <w:rFonts w:ascii="Calibri" w:hAnsi="Calibri" w:cs="Calibri"/>
                <w:color w:val="000000"/>
                <w:sz w:val="22"/>
                <w:szCs w:val="22"/>
              </w:rPr>
              <w:t>porta-ovos</w:t>
            </w:r>
            <w:proofErr w:type="spellEnd"/>
            <w:r w:rsidR="003D2C5D">
              <w:rPr>
                <w:rFonts w:ascii="Calibri" w:hAnsi="Calibri" w:cs="Calibri"/>
                <w:color w:val="000000"/>
                <w:sz w:val="22"/>
                <w:szCs w:val="22"/>
              </w:rPr>
              <w:t xml:space="preserve">, iluminação interna, classificação de consumo "A" selo </w:t>
            </w:r>
            <w:proofErr w:type="spellStart"/>
            <w:r w:rsidR="003D2C5D">
              <w:rPr>
                <w:rFonts w:ascii="Calibri" w:hAnsi="Calibri" w:cs="Calibri"/>
                <w:color w:val="000000"/>
                <w:sz w:val="22"/>
                <w:szCs w:val="22"/>
              </w:rPr>
              <w:t>Procel</w:t>
            </w:r>
            <w:proofErr w:type="spellEnd"/>
            <w:r w:rsidR="003D2C5D">
              <w:rPr>
                <w:rFonts w:ascii="Calibri" w:hAnsi="Calibri" w:cs="Calibri"/>
                <w:color w:val="000000"/>
                <w:sz w:val="22"/>
                <w:szCs w:val="22"/>
              </w:rPr>
              <w:t xml:space="preserve">, classificação energética "A", </w:t>
            </w:r>
            <w:proofErr w:type="gramStart"/>
            <w:r w:rsidR="003D2C5D">
              <w:rPr>
                <w:rFonts w:ascii="Calibri" w:hAnsi="Calibri" w:cs="Calibri"/>
                <w:color w:val="000000"/>
                <w:sz w:val="22"/>
                <w:szCs w:val="22"/>
              </w:rPr>
              <w:t>110V</w:t>
            </w:r>
            <w:proofErr w:type="gramEnd"/>
            <w:r w:rsidR="003D2C5D">
              <w:rPr>
                <w:rFonts w:ascii="Calibri" w:hAnsi="Calibri" w:cs="Calibri"/>
                <w:color w:val="000000"/>
                <w:sz w:val="22"/>
                <w:szCs w:val="22"/>
              </w:rPr>
              <w:t>.</w:t>
            </w:r>
          </w:p>
        </w:tc>
        <w:tc>
          <w:tcPr>
            <w:tcW w:w="1598" w:type="pct"/>
          </w:tcPr>
          <w:p w:rsidR="00082088" w:rsidRDefault="00B968F5" w:rsidP="00B52579">
            <w:pPr>
              <w:pStyle w:val="Cabealho"/>
              <w:jc w:val="center"/>
              <w:rPr>
                <w:rFonts w:ascii="Calibri" w:hAnsi="Calibri"/>
                <w:b/>
                <w:noProof/>
              </w:rPr>
            </w:pPr>
            <w:r>
              <w:rPr>
                <w:rFonts w:ascii="Calibri" w:hAnsi="Calibri"/>
                <w:b/>
                <w:noProof/>
              </w:rPr>
              <w:drawing>
                <wp:inline distT="0" distB="0" distL="0" distR="0">
                  <wp:extent cx="1742536" cy="1742536"/>
                  <wp:effectExtent l="19050" t="0" r="0" b="0"/>
                  <wp:docPr id="10" name="Imagem 9" descr="gelad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ladeira.jpg"/>
                          <pic:cNvPicPr/>
                        </pic:nvPicPr>
                        <pic:blipFill>
                          <a:blip r:embed="rId19"/>
                          <a:stretch>
                            <a:fillRect/>
                          </a:stretch>
                        </pic:blipFill>
                        <pic:spPr>
                          <a:xfrm>
                            <a:off x="0" y="0"/>
                            <a:ext cx="1748009" cy="1748009"/>
                          </a:xfrm>
                          <a:prstGeom prst="rect">
                            <a:avLst/>
                          </a:prstGeom>
                        </pic:spPr>
                      </pic:pic>
                    </a:graphicData>
                  </a:graphic>
                </wp:inline>
              </w:drawing>
            </w:r>
          </w:p>
          <w:p w:rsidR="00B968F5" w:rsidRDefault="00B968F5" w:rsidP="00B52579">
            <w:pPr>
              <w:pStyle w:val="Cabealho"/>
              <w:jc w:val="center"/>
              <w:rPr>
                <w:rFonts w:ascii="Calibri" w:hAnsi="Calibri"/>
                <w:b/>
                <w:noProof/>
              </w:rPr>
            </w:pPr>
            <w:r>
              <w:rPr>
                <w:rFonts w:ascii="Calibri" w:hAnsi="Calibri"/>
                <w:b/>
              </w:rPr>
              <w:t>Valor médio: R$</w:t>
            </w:r>
            <w:r w:rsidR="00AA41ED">
              <w:rPr>
                <w:rFonts w:ascii="Calibri" w:hAnsi="Calibri"/>
                <w:b/>
              </w:rPr>
              <w:t>2.205,80</w:t>
            </w: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r w:rsidRPr="009E5E06">
              <w:rPr>
                <w:rFonts w:asciiTheme="minorHAnsi" w:hAnsiTheme="minorHAnsi" w:cstheme="minorHAnsi"/>
                <w:sz w:val="22"/>
                <w:szCs w:val="22"/>
              </w:rPr>
              <w:lastRenderedPageBreak/>
              <w:t>10</w:t>
            </w:r>
          </w:p>
        </w:tc>
        <w:tc>
          <w:tcPr>
            <w:tcW w:w="429" w:type="pct"/>
            <w:vAlign w:val="center"/>
          </w:tcPr>
          <w:p w:rsidR="00082088" w:rsidRPr="009E5E06" w:rsidRDefault="009E5E06" w:rsidP="005232C9">
            <w:pPr>
              <w:jc w:val="center"/>
              <w:rPr>
                <w:rFonts w:ascii="Calibri" w:hAnsi="Calibri"/>
                <w:color w:val="000000"/>
                <w:sz w:val="22"/>
                <w:szCs w:val="22"/>
              </w:rPr>
            </w:pPr>
            <w:proofErr w:type="gramStart"/>
            <w:r w:rsidRPr="009E5E06">
              <w:rPr>
                <w:rFonts w:ascii="Calibri" w:hAnsi="Calibri"/>
                <w:color w:val="000000"/>
                <w:sz w:val="22"/>
                <w:szCs w:val="22"/>
              </w:rPr>
              <w:t>1</w:t>
            </w:r>
            <w:proofErr w:type="gramEnd"/>
          </w:p>
        </w:tc>
        <w:tc>
          <w:tcPr>
            <w:tcW w:w="2635" w:type="pct"/>
            <w:vAlign w:val="center"/>
          </w:tcPr>
          <w:p w:rsidR="00082088" w:rsidRPr="00460691" w:rsidRDefault="009E5E06" w:rsidP="00460691">
            <w:pPr>
              <w:jc w:val="center"/>
              <w:rPr>
                <w:rFonts w:ascii="Calibri" w:hAnsi="Calibri" w:cs="Calibri"/>
                <w:b/>
                <w:color w:val="000000"/>
                <w:sz w:val="22"/>
                <w:szCs w:val="22"/>
              </w:rPr>
            </w:pPr>
            <w:r w:rsidRPr="00460691">
              <w:rPr>
                <w:rFonts w:ascii="Calibri" w:hAnsi="Calibri" w:cs="Calibri"/>
                <w:b/>
                <w:color w:val="000000"/>
                <w:sz w:val="22"/>
                <w:szCs w:val="22"/>
              </w:rPr>
              <w:t>GEOFONE</w:t>
            </w:r>
            <w:r w:rsidR="000B3809">
              <w:rPr>
                <w:rFonts w:ascii="Calibri" w:hAnsi="Calibri" w:cs="Calibri"/>
                <w:b/>
                <w:color w:val="000000"/>
                <w:sz w:val="22"/>
                <w:szCs w:val="22"/>
              </w:rPr>
              <w:t xml:space="preserve"> ELETRÔNICO</w:t>
            </w:r>
          </w:p>
          <w:p w:rsidR="00460691" w:rsidRDefault="00DC40B5" w:rsidP="00DC40B5">
            <w:pPr>
              <w:jc w:val="both"/>
              <w:rPr>
                <w:rFonts w:ascii="Calibri" w:hAnsi="Calibri" w:cs="Calibri"/>
                <w:color w:val="000000"/>
                <w:sz w:val="22"/>
                <w:szCs w:val="22"/>
              </w:rPr>
            </w:pPr>
            <w:proofErr w:type="spellStart"/>
            <w:r>
              <w:rPr>
                <w:rFonts w:ascii="Calibri" w:hAnsi="Calibri" w:cs="Calibri"/>
                <w:color w:val="000000"/>
                <w:sz w:val="22"/>
                <w:szCs w:val="22"/>
              </w:rPr>
              <w:t>G</w:t>
            </w:r>
            <w:r w:rsidR="00460691">
              <w:rPr>
                <w:rFonts w:ascii="Calibri" w:hAnsi="Calibri" w:cs="Calibri"/>
                <w:color w:val="000000"/>
                <w:sz w:val="22"/>
                <w:szCs w:val="22"/>
              </w:rPr>
              <w:t>eofone</w:t>
            </w:r>
            <w:proofErr w:type="spellEnd"/>
            <w:r>
              <w:rPr>
                <w:rFonts w:ascii="Calibri" w:hAnsi="Calibri" w:cs="Calibri"/>
                <w:color w:val="000000"/>
                <w:sz w:val="22"/>
                <w:szCs w:val="22"/>
              </w:rPr>
              <w:t xml:space="preserve"> eletrônico</w:t>
            </w:r>
            <w:r w:rsidR="00460691">
              <w:rPr>
                <w:rFonts w:ascii="Calibri" w:hAnsi="Calibri" w:cs="Calibri"/>
                <w:color w:val="000000"/>
                <w:sz w:val="22"/>
                <w:szCs w:val="22"/>
              </w:rPr>
              <w:t xml:space="preserve"> para sensor de solo tripé e o sensor da haste de escuta eletrônica, fone de ouvido com bloqueio de ruído externo de </w:t>
            </w:r>
            <w:proofErr w:type="gramStart"/>
            <w:r w:rsidR="00460691">
              <w:rPr>
                <w:rFonts w:ascii="Calibri" w:hAnsi="Calibri" w:cs="Calibri"/>
                <w:color w:val="000000"/>
                <w:sz w:val="22"/>
                <w:szCs w:val="22"/>
              </w:rPr>
              <w:t>100Db</w:t>
            </w:r>
            <w:proofErr w:type="gramEnd"/>
            <w:r w:rsidR="00460691">
              <w:rPr>
                <w:rFonts w:ascii="Calibri" w:hAnsi="Calibri" w:cs="Calibri"/>
                <w:color w:val="000000"/>
                <w:sz w:val="22"/>
                <w:szCs w:val="22"/>
              </w:rPr>
              <w:t>, sensor de solo eletrônico, com captação na vertical e hori</w:t>
            </w:r>
            <w:r w:rsidR="00777BA6">
              <w:rPr>
                <w:rFonts w:ascii="Calibri" w:hAnsi="Calibri" w:cs="Calibri"/>
                <w:color w:val="000000"/>
                <w:sz w:val="22"/>
                <w:szCs w:val="22"/>
              </w:rPr>
              <w:t>zontal, carregador de bateria, b</w:t>
            </w:r>
            <w:r w:rsidR="00460691">
              <w:rPr>
                <w:rFonts w:ascii="Calibri" w:hAnsi="Calibri" w:cs="Calibri"/>
                <w:color w:val="000000"/>
                <w:sz w:val="22"/>
                <w:szCs w:val="22"/>
              </w:rPr>
              <w:t>i volt e saída 12V, maleta em ABS injetado,</w:t>
            </w:r>
            <w:r w:rsidR="003B07FE">
              <w:rPr>
                <w:rFonts w:ascii="Calibri" w:hAnsi="Calibri" w:cs="Calibri"/>
                <w:color w:val="000000"/>
                <w:sz w:val="22"/>
                <w:szCs w:val="22"/>
              </w:rPr>
              <w:t xml:space="preserve"> resistente a quedas e prova d'á</w:t>
            </w:r>
            <w:r w:rsidR="00460691">
              <w:rPr>
                <w:rFonts w:ascii="Calibri" w:hAnsi="Calibri" w:cs="Calibri"/>
                <w:color w:val="000000"/>
                <w:sz w:val="22"/>
                <w:szCs w:val="22"/>
              </w:rPr>
              <w:t>gua.</w:t>
            </w:r>
          </w:p>
          <w:p w:rsidR="00DC40B5" w:rsidRPr="009E5E06" w:rsidRDefault="00DC40B5" w:rsidP="00DC40B5">
            <w:pPr>
              <w:jc w:val="both"/>
              <w:rPr>
                <w:rFonts w:ascii="Calibri" w:hAnsi="Calibri" w:cs="Calibri"/>
                <w:color w:val="000000"/>
                <w:sz w:val="22"/>
                <w:szCs w:val="22"/>
              </w:rPr>
            </w:pPr>
            <w:r>
              <w:rPr>
                <w:rFonts w:ascii="Calibri" w:hAnsi="Calibri" w:cs="Calibri"/>
                <w:color w:val="000000"/>
                <w:sz w:val="22"/>
                <w:szCs w:val="22"/>
              </w:rPr>
              <w:t xml:space="preserve">Obs.: fonte bi volt de </w:t>
            </w:r>
            <w:proofErr w:type="gramStart"/>
            <w:r>
              <w:rPr>
                <w:rFonts w:ascii="Calibri" w:hAnsi="Calibri" w:cs="Calibri"/>
                <w:color w:val="000000"/>
                <w:sz w:val="22"/>
                <w:szCs w:val="22"/>
              </w:rPr>
              <w:t>15V</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la</w:t>
            </w:r>
            <w:proofErr w:type="spellEnd"/>
            <w:r>
              <w:rPr>
                <w:rFonts w:ascii="Calibri" w:hAnsi="Calibri" w:cs="Calibri"/>
                <w:color w:val="000000"/>
                <w:sz w:val="22"/>
                <w:szCs w:val="22"/>
              </w:rPr>
              <w:t>, unidade de controle</w:t>
            </w:r>
          </w:p>
        </w:tc>
        <w:tc>
          <w:tcPr>
            <w:tcW w:w="1598" w:type="pct"/>
          </w:tcPr>
          <w:p w:rsidR="00082088" w:rsidRDefault="00B968F5" w:rsidP="00B52579">
            <w:pPr>
              <w:pStyle w:val="Cabealho"/>
              <w:jc w:val="center"/>
              <w:rPr>
                <w:rFonts w:ascii="Calibri" w:hAnsi="Calibri"/>
                <w:b/>
                <w:noProof/>
              </w:rPr>
            </w:pPr>
            <w:r>
              <w:rPr>
                <w:rFonts w:ascii="Calibri" w:hAnsi="Calibri"/>
                <w:b/>
                <w:noProof/>
              </w:rPr>
              <w:drawing>
                <wp:inline distT="0" distB="0" distL="0" distR="0">
                  <wp:extent cx="1855866" cy="1582220"/>
                  <wp:effectExtent l="19050" t="0" r="0" b="0"/>
                  <wp:docPr id="12" name="Imagem 11" descr="geo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one.jpg"/>
                          <pic:cNvPicPr/>
                        </pic:nvPicPr>
                        <pic:blipFill>
                          <a:blip r:embed="rId20" cstate="print"/>
                          <a:stretch>
                            <a:fillRect/>
                          </a:stretch>
                        </pic:blipFill>
                        <pic:spPr>
                          <a:xfrm>
                            <a:off x="0" y="0"/>
                            <a:ext cx="1856724" cy="1582951"/>
                          </a:xfrm>
                          <a:prstGeom prst="rect">
                            <a:avLst/>
                          </a:prstGeom>
                        </pic:spPr>
                      </pic:pic>
                    </a:graphicData>
                  </a:graphic>
                </wp:inline>
              </w:drawing>
            </w:r>
          </w:p>
          <w:p w:rsidR="00B968F5" w:rsidRDefault="00B968F5" w:rsidP="00B52579">
            <w:pPr>
              <w:pStyle w:val="Cabealho"/>
              <w:jc w:val="center"/>
              <w:rPr>
                <w:rFonts w:ascii="Calibri" w:hAnsi="Calibri"/>
                <w:b/>
                <w:noProof/>
              </w:rPr>
            </w:pPr>
            <w:r>
              <w:rPr>
                <w:rFonts w:ascii="Calibri" w:hAnsi="Calibri"/>
                <w:b/>
              </w:rPr>
              <w:t>Valor médio: R$</w:t>
            </w:r>
            <w:r w:rsidR="006C6ADD">
              <w:rPr>
                <w:rFonts w:ascii="Calibri" w:hAnsi="Calibri"/>
                <w:b/>
              </w:rPr>
              <w:t>3.959,67</w:t>
            </w: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r w:rsidRPr="009E5E06">
              <w:rPr>
                <w:rFonts w:asciiTheme="minorHAnsi" w:hAnsiTheme="minorHAnsi" w:cstheme="minorHAnsi"/>
                <w:sz w:val="22"/>
                <w:szCs w:val="22"/>
              </w:rPr>
              <w:t>11</w:t>
            </w:r>
          </w:p>
        </w:tc>
        <w:tc>
          <w:tcPr>
            <w:tcW w:w="429" w:type="pct"/>
            <w:vAlign w:val="center"/>
          </w:tcPr>
          <w:p w:rsidR="00082088" w:rsidRPr="009E5E06" w:rsidRDefault="009E5E06" w:rsidP="005232C9">
            <w:pPr>
              <w:jc w:val="center"/>
              <w:rPr>
                <w:rFonts w:ascii="Calibri" w:hAnsi="Calibri"/>
                <w:color w:val="000000"/>
                <w:sz w:val="22"/>
                <w:szCs w:val="22"/>
              </w:rPr>
            </w:pPr>
            <w:proofErr w:type="gramStart"/>
            <w:r w:rsidRPr="009E5E06">
              <w:rPr>
                <w:rFonts w:ascii="Calibri" w:hAnsi="Calibri"/>
                <w:color w:val="000000"/>
                <w:sz w:val="22"/>
                <w:szCs w:val="22"/>
              </w:rPr>
              <w:t>1</w:t>
            </w:r>
            <w:proofErr w:type="gramEnd"/>
          </w:p>
        </w:tc>
        <w:tc>
          <w:tcPr>
            <w:tcW w:w="2635" w:type="pct"/>
            <w:vAlign w:val="center"/>
          </w:tcPr>
          <w:p w:rsidR="00082088" w:rsidRPr="0044619F" w:rsidRDefault="009E5E06" w:rsidP="0044619F">
            <w:pPr>
              <w:jc w:val="center"/>
              <w:rPr>
                <w:rFonts w:ascii="Calibri" w:hAnsi="Calibri" w:cs="Calibri"/>
                <w:b/>
                <w:color w:val="000000"/>
                <w:sz w:val="22"/>
                <w:szCs w:val="22"/>
              </w:rPr>
            </w:pPr>
            <w:r w:rsidRPr="0044619F">
              <w:rPr>
                <w:rFonts w:ascii="Calibri" w:hAnsi="Calibri" w:cs="Calibri"/>
                <w:b/>
                <w:color w:val="000000"/>
                <w:sz w:val="22"/>
                <w:szCs w:val="22"/>
              </w:rPr>
              <w:t>LAVADORA DE ALTA PRESSÃO</w:t>
            </w:r>
          </w:p>
          <w:p w:rsidR="0044619F" w:rsidRPr="009E5E06" w:rsidRDefault="008C67A5" w:rsidP="0044619F">
            <w:pPr>
              <w:jc w:val="both"/>
              <w:rPr>
                <w:rFonts w:ascii="Calibri" w:hAnsi="Calibri" w:cs="Calibri"/>
                <w:color w:val="000000"/>
                <w:sz w:val="22"/>
                <w:szCs w:val="22"/>
              </w:rPr>
            </w:pPr>
            <w:r>
              <w:rPr>
                <w:rFonts w:ascii="Calibri" w:hAnsi="Calibri" w:cs="Calibri"/>
                <w:color w:val="000000"/>
                <w:sz w:val="22"/>
                <w:szCs w:val="22"/>
              </w:rPr>
              <w:t>Lavadora com</w:t>
            </w:r>
            <w:r w:rsidR="0044619F">
              <w:rPr>
                <w:rFonts w:ascii="Calibri" w:hAnsi="Calibri" w:cs="Calibri"/>
                <w:color w:val="000000"/>
                <w:sz w:val="22"/>
                <w:szCs w:val="22"/>
              </w:rPr>
              <w:t xml:space="preserve"> pressão de 2.500 LB, vazão 1.100L/H, tensão </w:t>
            </w:r>
            <w:proofErr w:type="gramStart"/>
            <w:r w:rsidR="0044619F">
              <w:rPr>
                <w:rFonts w:ascii="Calibri" w:hAnsi="Calibri" w:cs="Calibri"/>
                <w:color w:val="000000"/>
                <w:sz w:val="22"/>
                <w:szCs w:val="22"/>
              </w:rPr>
              <w:t>220V</w:t>
            </w:r>
            <w:proofErr w:type="gramEnd"/>
            <w:r w:rsidR="0044619F">
              <w:rPr>
                <w:rFonts w:ascii="Calibri" w:hAnsi="Calibri" w:cs="Calibri"/>
                <w:color w:val="000000"/>
                <w:sz w:val="22"/>
                <w:szCs w:val="22"/>
              </w:rPr>
              <w:t>, potência consumida até 8 KW/H, características adicionais 3 pistões com saída para 2 bicos, tipo trifásico, modelo profissional.</w:t>
            </w:r>
          </w:p>
        </w:tc>
        <w:tc>
          <w:tcPr>
            <w:tcW w:w="1598" w:type="pct"/>
          </w:tcPr>
          <w:p w:rsidR="00082088" w:rsidRDefault="00565ACC" w:rsidP="00B52579">
            <w:pPr>
              <w:pStyle w:val="Cabealho"/>
              <w:jc w:val="center"/>
              <w:rPr>
                <w:rFonts w:ascii="Calibri" w:hAnsi="Calibri"/>
                <w:b/>
                <w:noProof/>
              </w:rPr>
            </w:pPr>
            <w:r>
              <w:rPr>
                <w:rFonts w:ascii="Calibri" w:hAnsi="Calibri"/>
                <w:b/>
                <w:noProof/>
              </w:rPr>
              <w:drawing>
                <wp:inline distT="0" distB="0" distL="0" distR="0">
                  <wp:extent cx="1164566" cy="1164566"/>
                  <wp:effectExtent l="19050" t="0" r="0" b="0"/>
                  <wp:docPr id="13" name="Imagem 12" descr="lava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dora.jpg"/>
                          <pic:cNvPicPr/>
                        </pic:nvPicPr>
                        <pic:blipFill>
                          <a:blip r:embed="rId21" cstate="print"/>
                          <a:stretch>
                            <a:fillRect/>
                          </a:stretch>
                        </pic:blipFill>
                        <pic:spPr>
                          <a:xfrm>
                            <a:off x="0" y="0"/>
                            <a:ext cx="1165666" cy="1165666"/>
                          </a:xfrm>
                          <a:prstGeom prst="rect">
                            <a:avLst/>
                          </a:prstGeom>
                        </pic:spPr>
                      </pic:pic>
                    </a:graphicData>
                  </a:graphic>
                </wp:inline>
              </w:drawing>
            </w:r>
          </w:p>
          <w:p w:rsidR="00565ACC" w:rsidRDefault="00565ACC" w:rsidP="00B52579">
            <w:pPr>
              <w:pStyle w:val="Cabealho"/>
              <w:jc w:val="center"/>
              <w:rPr>
                <w:rFonts w:ascii="Calibri" w:hAnsi="Calibri"/>
                <w:b/>
                <w:noProof/>
              </w:rPr>
            </w:pPr>
            <w:r>
              <w:rPr>
                <w:rFonts w:ascii="Calibri" w:hAnsi="Calibri"/>
                <w:b/>
              </w:rPr>
              <w:t>Valor médio: R$</w:t>
            </w:r>
            <w:r w:rsidR="006C6ADD">
              <w:rPr>
                <w:rFonts w:ascii="Calibri" w:hAnsi="Calibri"/>
                <w:b/>
              </w:rPr>
              <w:t>2.497,70</w:t>
            </w: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r w:rsidRPr="009E5E06">
              <w:rPr>
                <w:rFonts w:asciiTheme="minorHAnsi" w:hAnsiTheme="minorHAnsi" w:cstheme="minorHAnsi"/>
                <w:sz w:val="22"/>
                <w:szCs w:val="22"/>
              </w:rPr>
              <w:t>12</w:t>
            </w:r>
          </w:p>
        </w:tc>
        <w:tc>
          <w:tcPr>
            <w:tcW w:w="429" w:type="pct"/>
            <w:vAlign w:val="center"/>
          </w:tcPr>
          <w:p w:rsidR="00082088" w:rsidRPr="009E5E06" w:rsidRDefault="009E5E06" w:rsidP="005232C9">
            <w:pPr>
              <w:jc w:val="center"/>
              <w:rPr>
                <w:rFonts w:ascii="Calibri" w:hAnsi="Calibri"/>
                <w:color w:val="000000"/>
                <w:sz w:val="22"/>
                <w:szCs w:val="22"/>
              </w:rPr>
            </w:pPr>
            <w:proofErr w:type="gramStart"/>
            <w:r w:rsidRPr="009E5E06">
              <w:rPr>
                <w:rFonts w:ascii="Calibri" w:hAnsi="Calibri"/>
                <w:color w:val="000000"/>
                <w:sz w:val="22"/>
                <w:szCs w:val="22"/>
              </w:rPr>
              <w:t>1</w:t>
            </w:r>
            <w:proofErr w:type="gramEnd"/>
          </w:p>
        </w:tc>
        <w:tc>
          <w:tcPr>
            <w:tcW w:w="2635" w:type="pct"/>
            <w:vAlign w:val="center"/>
          </w:tcPr>
          <w:p w:rsidR="00082088" w:rsidRPr="00915D6C" w:rsidRDefault="009E5E06" w:rsidP="00915D6C">
            <w:pPr>
              <w:jc w:val="center"/>
              <w:rPr>
                <w:rFonts w:ascii="Calibri" w:hAnsi="Calibri" w:cs="Calibri"/>
                <w:b/>
                <w:color w:val="000000"/>
                <w:sz w:val="22"/>
                <w:szCs w:val="22"/>
              </w:rPr>
            </w:pPr>
            <w:r w:rsidRPr="00915D6C">
              <w:rPr>
                <w:rFonts w:ascii="Calibri" w:hAnsi="Calibri" w:cs="Calibri"/>
                <w:b/>
                <w:color w:val="000000"/>
                <w:sz w:val="22"/>
                <w:szCs w:val="22"/>
              </w:rPr>
              <w:t>MACACO HIDRÁULICO</w:t>
            </w:r>
          </w:p>
          <w:p w:rsidR="001E5E2F" w:rsidRPr="009E5E06" w:rsidRDefault="008C67A5" w:rsidP="00915D6C">
            <w:pPr>
              <w:jc w:val="both"/>
              <w:rPr>
                <w:rFonts w:ascii="Calibri" w:hAnsi="Calibri" w:cs="Calibri"/>
                <w:color w:val="000000"/>
                <w:sz w:val="22"/>
                <w:szCs w:val="22"/>
              </w:rPr>
            </w:pPr>
            <w:r>
              <w:rPr>
                <w:rFonts w:ascii="Calibri" w:hAnsi="Calibri" w:cs="Calibri"/>
                <w:color w:val="000000"/>
                <w:sz w:val="22"/>
                <w:szCs w:val="22"/>
              </w:rPr>
              <w:t>Macaco Hidráulico</w:t>
            </w:r>
            <w:r w:rsidR="001E5E2F">
              <w:rPr>
                <w:rFonts w:ascii="Calibri" w:hAnsi="Calibri" w:cs="Calibri"/>
                <w:color w:val="000000"/>
                <w:sz w:val="22"/>
                <w:szCs w:val="22"/>
              </w:rPr>
              <w:t xml:space="preserve"> </w:t>
            </w:r>
            <w:r w:rsidR="001E5E2F">
              <w:rPr>
                <w:rFonts w:asciiTheme="minorHAnsi" w:hAnsiTheme="minorHAnsi" w:cstheme="minorHAnsi"/>
                <w:color w:val="000000"/>
                <w:sz w:val="22"/>
                <w:szCs w:val="22"/>
                <w:shd w:val="clear" w:color="auto" w:fill="FFFFFF"/>
              </w:rPr>
              <w:t>t</w:t>
            </w:r>
            <w:r w:rsidR="001E5E2F" w:rsidRPr="001E5E2F">
              <w:rPr>
                <w:rFonts w:asciiTheme="minorHAnsi" w:hAnsiTheme="minorHAnsi" w:cstheme="minorHAnsi"/>
                <w:color w:val="000000"/>
                <w:sz w:val="22"/>
                <w:szCs w:val="22"/>
                <w:shd w:val="clear" w:color="auto" w:fill="FFFFFF"/>
              </w:rPr>
              <w:t>ipo jacaré</w:t>
            </w:r>
            <w:r w:rsidR="001E5E2F">
              <w:rPr>
                <w:rFonts w:asciiTheme="minorHAnsi" w:hAnsiTheme="minorHAnsi" w:cstheme="minorHAnsi"/>
                <w:color w:val="000000"/>
                <w:sz w:val="22"/>
                <w:szCs w:val="22"/>
                <w:shd w:val="clear" w:color="auto" w:fill="FFFFFF"/>
              </w:rPr>
              <w:t>, c</w:t>
            </w:r>
            <w:r w:rsidR="001E5E2F" w:rsidRPr="001E5E2F">
              <w:rPr>
                <w:rFonts w:asciiTheme="minorHAnsi" w:hAnsiTheme="minorHAnsi" w:cstheme="minorHAnsi"/>
                <w:color w:val="000000"/>
                <w:sz w:val="22"/>
                <w:szCs w:val="22"/>
                <w:shd w:val="clear" w:color="auto" w:fill="FFFFFF"/>
              </w:rPr>
              <w:t xml:space="preserve">om </w:t>
            </w:r>
            <w:proofErr w:type="gramStart"/>
            <w:r w:rsidR="001E5E2F" w:rsidRPr="001E5E2F">
              <w:rPr>
                <w:rFonts w:asciiTheme="minorHAnsi" w:hAnsiTheme="minorHAnsi" w:cstheme="minorHAnsi"/>
                <w:color w:val="000000"/>
                <w:sz w:val="22"/>
                <w:szCs w:val="22"/>
                <w:shd w:val="clear" w:color="auto" w:fill="FFFFFF"/>
              </w:rPr>
              <w:t>4</w:t>
            </w:r>
            <w:proofErr w:type="gramEnd"/>
            <w:r w:rsidR="001E5E2F" w:rsidRPr="001E5E2F">
              <w:rPr>
                <w:rFonts w:asciiTheme="minorHAnsi" w:hAnsiTheme="minorHAnsi" w:cstheme="minorHAnsi"/>
                <w:color w:val="000000"/>
                <w:sz w:val="22"/>
                <w:szCs w:val="22"/>
                <w:shd w:val="clear" w:color="auto" w:fill="FFFFFF"/>
              </w:rPr>
              <w:t xml:space="preserve"> rodas de ferro</w:t>
            </w:r>
            <w:r w:rsidR="001E5E2F">
              <w:rPr>
                <w:rFonts w:asciiTheme="minorHAnsi" w:hAnsiTheme="minorHAnsi" w:cstheme="minorHAnsi"/>
                <w:color w:val="000000"/>
                <w:sz w:val="22"/>
                <w:szCs w:val="22"/>
                <w:shd w:val="clear" w:color="auto" w:fill="FFFFFF"/>
              </w:rPr>
              <w:t>, f</w:t>
            </w:r>
            <w:r w:rsidR="001E5E2F" w:rsidRPr="001E5E2F">
              <w:rPr>
                <w:rFonts w:asciiTheme="minorHAnsi" w:hAnsiTheme="minorHAnsi" w:cstheme="minorHAnsi"/>
                <w:color w:val="000000"/>
                <w:sz w:val="22"/>
                <w:szCs w:val="22"/>
                <w:shd w:val="clear" w:color="auto" w:fill="FFFFFF"/>
              </w:rPr>
              <w:t>ácil manuseio</w:t>
            </w:r>
            <w:r w:rsidR="001E5E2F">
              <w:rPr>
                <w:rFonts w:asciiTheme="minorHAnsi" w:hAnsiTheme="minorHAnsi" w:cstheme="minorHAnsi"/>
                <w:color w:val="000000"/>
                <w:sz w:val="22"/>
                <w:szCs w:val="22"/>
                <w:shd w:val="clear" w:color="auto" w:fill="FFFFFF"/>
              </w:rPr>
              <w:t>, q</w:t>
            </w:r>
            <w:r w:rsidR="001E5E2F" w:rsidRPr="001E5E2F">
              <w:rPr>
                <w:rFonts w:asciiTheme="minorHAnsi" w:hAnsiTheme="minorHAnsi" w:cstheme="minorHAnsi"/>
                <w:color w:val="000000"/>
                <w:sz w:val="22"/>
                <w:szCs w:val="22"/>
                <w:shd w:val="clear" w:color="auto" w:fill="FFFFFF"/>
              </w:rPr>
              <w:t>ualidade, resistência e estabilidade</w:t>
            </w:r>
            <w:r w:rsidR="001E5E2F">
              <w:rPr>
                <w:rFonts w:asciiTheme="minorHAnsi" w:hAnsiTheme="minorHAnsi" w:cstheme="minorHAnsi"/>
                <w:color w:val="000000"/>
                <w:sz w:val="22"/>
                <w:szCs w:val="22"/>
                <w:shd w:val="clear" w:color="auto" w:fill="FFFFFF"/>
              </w:rPr>
              <w:t>, capacidade de</w:t>
            </w:r>
            <w:r w:rsidR="001E5E2F" w:rsidRPr="001E5E2F">
              <w:rPr>
                <w:rFonts w:asciiTheme="minorHAnsi" w:hAnsiTheme="minorHAnsi" w:cstheme="minorHAnsi"/>
                <w:color w:val="000000"/>
                <w:sz w:val="22"/>
                <w:szCs w:val="22"/>
                <w:shd w:val="clear" w:color="auto" w:fill="FFFFFF"/>
              </w:rPr>
              <w:t xml:space="preserve"> 2 toneladas</w:t>
            </w:r>
            <w:r w:rsidR="001E5E2F">
              <w:rPr>
                <w:rFonts w:asciiTheme="minorHAnsi" w:hAnsiTheme="minorHAnsi" w:cstheme="minorHAnsi"/>
                <w:color w:val="000000"/>
                <w:sz w:val="22"/>
                <w:szCs w:val="22"/>
                <w:shd w:val="clear" w:color="auto" w:fill="FFFFFF"/>
              </w:rPr>
              <w:t>, c</w:t>
            </w:r>
            <w:r w:rsidR="001E5E2F" w:rsidRPr="001E5E2F">
              <w:rPr>
                <w:rFonts w:asciiTheme="minorHAnsi" w:hAnsiTheme="minorHAnsi" w:cstheme="minorHAnsi"/>
                <w:color w:val="000000"/>
                <w:sz w:val="22"/>
                <w:szCs w:val="22"/>
                <w:shd w:val="clear" w:color="auto" w:fill="FFFFFF"/>
              </w:rPr>
              <w:t>omprimento: 1210mm</w:t>
            </w:r>
            <w:r w:rsidR="001E5E2F">
              <w:rPr>
                <w:rFonts w:asciiTheme="minorHAnsi" w:hAnsiTheme="minorHAnsi" w:cstheme="minorHAnsi"/>
                <w:color w:val="000000"/>
                <w:sz w:val="22"/>
                <w:szCs w:val="22"/>
                <w:shd w:val="clear" w:color="auto" w:fill="FFFFFF"/>
              </w:rPr>
              <w:t>, l</w:t>
            </w:r>
            <w:r w:rsidR="001E5E2F" w:rsidRPr="001E5E2F">
              <w:rPr>
                <w:rFonts w:asciiTheme="minorHAnsi" w:hAnsiTheme="minorHAnsi" w:cstheme="minorHAnsi"/>
                <w:color w:val="000000"/>
                <w:sz w:val="22"/>
                <w:szCs w:val="22"/>
                <w:shd w:val="clear" w:color="auto" w:fill="FFFFFF"/>
              </w:rPr>
              <w:t>argura: 150mm</w:t>
            </w:r>
            <w:r w:rsidR="001E5E2F">
              <w:rPr>
                <w:rFonts w:asciiTheme="minorHAnsi" w:hAnsiTheme="minorHAnsi" w:cstheme="minorHAnsi"/>
                <w:color w:val="000000"/>
                <w:sz w:val="22"/>
                <w:szCs w:val="22"/>
                <w:shd w:val="clear" w:color="auto" w:fill="FFFFFF"/>
              </w:rPr>
              <w:t>, a</w:t>
            </w:r>
            <w:r w:rsidR="001E5E2F" w:rsidRPr="001E5E2F">
              <w:rPr>
                <w:rFonts w:asciiTheme="minorHAnsi" w:hAnsiTheme="minorHAnsi" w:cstheme="minorHAnsi"/>
                <w:color w:val="000000"/>
                <w:sz w:val="22"/>
                <w:szCs w:val="22"/>
                <w:shd w:val="clear" w:color="auto" w:fill="FFFFFF"/>
              </w:rPr>
              <w:t>ltura mínima: 132mm</w:t>
            </w:r>
            <w:r w:rsidR="001E5E2F">
              <w:rPr>
                <w:rFonts w:asciiTheme="minorHAnsi" w:hAnsiTheme="minorHAnsi" w:cstheme="minorHAnsi"/>
                <w:color w:val="000000"/>
                <w:sz w:val="22"/>
                <w:szCs w:val="22"/>
                <w:shd w:val="clear" w:color="auto" w:fill="FFFFFF"/>
              </w:rPr>
              <w:t>, altura m</w:t>
            </w:r>
            <w:r w:rsidR="001E5E2F" w:rsidRPr="001E5E2F">
              <w:rPr>
                <w:rFonts w:asciiTheme="minorHAnsi" w:hAnsiTheme="minorHAnsi" w:cstheme="minorHAnsi"/>
                <w:color w:val="000000"/>
                <w:sz w:val="22"/>
                <w:szCs w:val="22"/>
                <w:shd w:val="clear" w:color="auto" w:fill="FFFFFF"/>
              </w:rPr>
              <w:t>áxima: 540mm</w:t>
            </w:r>
            <w:r w:rsidR="0009387A">
              <w:rPr>
                <w:rFonts w:asciiTheme="minorHAnsi" w:hAnsiTheme="minorHAnsi" w:cstheme="minorHAnsi"/>
                <w:color w:val="000000"/>
                <w:sz w:val="22"/>
                <w:szCs w:val="22"/>
                <w:shd w:val="clear" w:color="auto" w:fill="FFFFFF"/>
              </w:rPr>
              <w:t>, tipo profissional.</w:t>
            </w:r>
            <w:r w:rsidR="001E5E2F">
              <w:rPr>
                <w:rFonts w:ascii="Arial" w:hAnsi="Arial" w:cs="Arial"/>
                <w:color w:val="000000"/>
                <w:shd w:val="clear" w:color="auto" w:fill="FFFFFF"/>
              </w:rPr>
              <w:t> </w:t>
            </w:r>
          </w:p>
        </w:tc>
        <w:tc>
          <w:tcPr>
            <w:tcW w:w="1598" w:type="pct"/>
          </w:tcPr>
          <w:p w:rsidR="00082088" w:rsidRDefault="00565ACC" w:rsidP="00B52579">
            <w:pPr>
              <w:pStyle w:val="Cabealho"/>
              <w:jc w:val="center"/>
              <w:rPr>
                <w:rFonts w:ascii="Calibri" w:hAnsi="Calibri"/>
                <w:b/>
                <w:noProof/>
              </w:rPr>
            </w:pPr>
            <w:r>
              <w:rPr>
                <w:rFonts w:ascii="Calibri" w:hAnsi="Calibri"/>
                <w:b/>
                <w:noProof/>
              </w:rPr>
              <w:drawing>
                <wp:inline distT="0" distB="0" distL="0" distR="0">
                  <wp:extent cx="1240406" cy="1026543"/>
                  <wp:effectExtent l="19050" t="0" r="0" b="0"/>
                  <wp:docPr id="14" name="Imagem 13" descr="mac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co.jpg"/>
                          <pic:cNvPicPr/>
                        </pic:nvPicPr>
                        <pic:blipFill>
                          <a:blip r:embed="rId22" cstate="print"/>
                          <a:stretch>
                            <a:fillRect/>
                          </a:stretch>
                        </pic:blipFill>
                        <pic:spPr>
                          <a:xfrm>
                            <a:off x="0" y="0"/>
                            <a:ext cx="1243057" cy="1028737"/>
                          </a:xfrm>
                          <a:prstGeom prst="rect">
                            <a:avLst/>
                          </a:prstGeom>
                        </pic:spPr>
                      </pic:pic>
                    </a:graphicData>
                  </a:graphic>
                </wp:inline>
              </w:drawing>
            </w:r>
          </w:p>
          <w:p w:rsidR="00565ACC" w:rsidRDefault="00565ACC" w:rsidP="00B52579">
            <w:pPr>
              <w:pStyle w:val="Cabealho"/>
              <w:jc w:val="center"/>
              <w:rPr>
                <w:rFonts w:ascii="Calibri" w:hAnsi="Calibri"/>
                <w:b/>
                <w:noProof/>
              </w:rPr>
            </w:pPr>
            <w:r>
              <w:rPr>
                <w:rFonts w:ascii="Calibri" w:hAnsi="Calibri"/>
                <w:b/>
              </w:rPr>
              <w:t>Valor médio: R$</w:t>
            </w:r>
            <w:r w:rsidR="006C6ADD">
              <w:rPr>
                <w:rFonts w:ascii="Calibri" w:hAnsi="Calibri"/>
                <w:b/>
              </w:rPr>
              <w:t>499,10</w:t>
            </w:r>
          </w:p>
        </w:tc>
      </w:tr>
      <w:tr w:rsidR="00082088" w:rsidRPr="00435D42" w:rsidTr="003F3548">
        <w:tc>
          <w:tcPr>
            <w:tcW w:w="338" w:type="pct"/>
            <w:vAlign w:val="center"/>
          </w:tcPr>
          <w:p w:rsidR="00082088" w:rsidRPr="009E5E06" w:rsidRDefault="00082088" w:rsidP="00010850">
            <w:pPr>
              <w:pStyle w:val="Cabealho"/>
              <w:jc w:val="center"/>
              <w:rPr>
                <w:rFonts w:asciiTheme="minorHAnsi" w:hAnsiTheme="minorHAnsi" w:cstheme="minorHAnsi"/>
                <w:sz w:val="22"/>
                <w:szCs w:val="22"/>
              </w:rPr>
            </w:pPr>
            <w:r w:rsidRPr="009E5E06">
              <w:rPr>
                <w:rFonts w:asciiTheme="minorHAnsi" w:hAnsiTheme="minorHAnsi" w:cstheme="minorHAnsi"/>
                <w:sz w:val="22"/>
                <w:szCs w:val="22"/>
              </w:rPr>
              <w:t>13</w:t>
            </w:r>
          </w:p>
        </w:tc>
        <w:tc>
          <w:tcPr>
            <w:tcW w:w="429" w:type="pct"/>
            <w:vAlign w:val="center"/>
          </w:tcPr>
          <w:p w:rsidR="00082088" w:rsidRPr="009E5E06" w:rsidRDefault="00C039FB" w:rsidP="005232C9">
            <w:pPr>
              <w:jc w:val="center"/>
              <w:rPr>
                <w:rFonts w:ascii="Calibri" w:hAnsi="Calibri"/>
                <w:color w:val="000000"/>
                <w:sz w:val="22"/>
                <w:szCs w:val="22"/>
              </w:rPr>
            </w:pPr>
            <w:proofErr w:type="gramStart"/>
            <w:r>
              <w:rPr>
                <w:rFonts w:ascii="Calibri" w:hAnsi="Calibri"/>
                <w:color w:val="000000"/>
                <w:sz w:val="22"/>
                <w:szCs w:val="22"/>
              </w:rPr>
              <w:t>5</w:t>
            </w:r>
            <w:proofErr w:type="gramEnd"/>
          </w:p>
        </w:tc>
        <w:tc>
          <w:tcPr>
            <w:tcW w:w="2635" w:type="pct"/>
            <w:vAlign w:val="center"/>
          </w:tcPr>
          <w:p w:rsidR="00082088" w:rsidRPr="0043521D" w:rsidRDefault="009E5E06" w:rsidP="0043521D">
            <w:pPr>
              <w:jc w:val="center"/>
              <w:rPr>
                <w:rFonts w:ascii="Calibri" w:hAnsi="Calibri" w:cs="Calibri"/>
                <w:b/>
                <w:color w:val="000000"/>
                <w:sz w:val="22"/>
                <w:szCs w:val="22"/>
              </w:rPr>
            </w:pPr>
            <w:r w:rsidRPr="0043521D">
              <w:rPr>
                <w:rFonts w:ascii="Calibri" w:hAnsi="Calibri" w:cs="Calibri"/>
                <w:b/>
                <w:color w:val="000000"/>
                <w:sz w:val="22"/>
                <w:szCs w:val="22"/>
              </w:rPr>
              <w:t>MESA PARA ESCRITÓRIO COM GAVETAS</w:t>
            </w:r>
          </w:p>
          <w:p w:rsidR="0043521D" w:rsidRPr="0043521D" w:rsidRDefault="008C67A5" w:rsidP="008C67A5">
            <w:pPr>
              <w:jc w:val="both"/>
              <w:rPr>
                <w:rFonts w:ascii="Calibri" w:hAnsi="Calibri"/>
              </w:rPr>
            </w:pPr>
            <w:r>
              <w:rPr>
                <w:rFonts w:ascii="Calibri" w:hAnsi="Calibri"/>
              </w:rPr>
              <w:t>M</w:t>
            </w:r>
            <w:r w:rsidR="0043521D">
              <w:rPr>
                <w:rFonts w:ascii="Calibri" w:hAnsi="Calibri"/>
              </w:rPr>
              <w:t>esa p</w:t>
            </w:r>
            <w:r>
              <w:rPr>
                <w:rFonts w:ascii="Calibri" w:hAnsi="Calibri"/>
              </w:rPr>
              <w:t>ara</w:t>
            </w:r>
            <w:r w:rsidR="0043521D">
              <w:rPr>
                <w:rFonts w:ascii="Calibri" w:hAnsi="Calibri"/>
              </w:rPr>
              <w:t xml:space="preserve"> escritó</w:t>
            </w:r>
            <w:r w:rsidR="0043521D" w:rsidRPr="000F1395">
              <w:rPr>
                <w:rFonts w:ascii="Calibri" w:hAnsi="Calibri"/>
              </w:rPr>
              <w:t>rio</w:t>
            </w:r>
            <w:r w:rsidR="0043521D">
              <w:rPr>
                <w:rFonts w:ascii="Calibri" w:hAnsi="Calibri"/>
              </w:rPr>
              <w:t xml:space="preserve"> em MDF </w:t>
            </w:r>
            <w:proofErr w:type="gramStart"/>
            <w:r w:rsidR="0043521D">
              <w:rPr>
                <w:rFonts w:ascii="Calibri" w:hAnsi="Calibri"/>
              </w:rPr>
              <w:t>15mm</w:t>
            </w:r>
            <w:proofErr w:type="gramEnd"/>
            <w:r w:rsidR="0043521D">
              <w:rPr>
                <w:rFonts w:ascii="Calibri" w:hAnsi="Calibri"/>
              </w:rPr>
              <w:t xml:space="preserve">, estrutura dos pés em ferro preenchida com madeira, pintura epóxi, </w:t>
            </w:r>
            <w:r w:rsidR="0043521D" w:rsidRPr="000F1395">
              <w:rPr>
                <w:rFonts w:ascii="Calibri" w:hAnsi="Calibri"/>
              </w:rPr>
              <w:t xml:space="preserve"> com 02 gavetas</w:t>
            </w:r>
            <w:r w:rsidR="0043521D">
              <w:rPr>
                <w:rFonts w:ascii="Calibri" w:hAnsi="Calibri"/>
              </w:rPr>
              <w:t xml:space="preserve"> com chave, medidas aproximadas 120(P) X 60(L) X 75(A)</w:t>
            </w:r>
          </w:p>
        </w:tc>
        <w:tc>
          <w:tcPr>
            <w:tcW w:w="1598" w:type="pct"/>
          </w:tcPr>
          <w:p w:rsidR="00082088" w:rsidRDefault="007E6B9F" w:rsidP="00B52579">
            <w:pPr>
              <w:pStyle w:val="Cabealho"/>
              <w:jc w:val="center"/>
              <w:rPr>
                <w:rFonts w:ascii="Calibri" w:hAnsi="Calibri"/>
                <w:b/>
                <w:noProof/>
              </w:rPr>
            </w:pPr>
            <w:r w:rsidRPr="007E6B9F">
              <w:rPr>
                <w:rFonts w:ascii="Calibri" w:hAnsi="Calibri"/>
                <w:b/>
                <w:noProof/>
              </w:rPr>
              <w:drawing>
                <wp:inline distT="0" distB="0" distL="0" distR="0">
                  <wp:extent cx="1240407" cy="1075606"/>
                  <wp:effectExtent l="19050" t="0" r="0" b="0"/>
                  <wp:docPr id="7" name="Imagem 1" descr="mesa-escritorio-120x60-com-2-gav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a-escritorio-120x60-com-2-gavetas"/>
                          <pic:cNvPicPr>
                            <a:picLocks noChangeAspect="1" noChangeArrowheads="1"/>
                          </pic:cNvPicPr>
                        </pic:nvPicPr>
                        <pic:blipFill>
                          <a:blip r:embed="rId23" cstate="print"/>
                          <a:srcRect/>
                          <a:stretch>
                            <a:fillRect/>
                          </a:stretch>
                        </pic:blipFill>
                        <pic:spPr bwMode="auto">
                          <a:xfrm>
                            <a:off x="0" y="0"/>
                            <a:ext cx="1241236" cy="1076325"/>
                          </a:xfrm>
                          <a:prstGeom prst="rect">
                            <a:avLst/>
                          </a:prstGeom>
                          <a:noFill/>
                          <a:ln w="9525">
                            <a:noFill/>
                            <a:miter lim="800000"/>
                            <a:headEnd/>
                            <a:tailEnd/>
                          </a:ln>
                        </pic:spPr>
                      </pic:pic>
                    </a:graphicData>
                  </a:graphic>
                </wp:inline>
              </w:drawing>
            </w:r>
          </w:p>
          <w:p w:rsidR="001D6F08" w:rsidRDefault="001D6F08" w:rsidP="00B52579">
            <w:pPr>
              <w:pStyle w:val="Cabealho"/>
              <w:jc w:val="center"/>
              <w:rPr>
                <w:rFonts w:ascii="Calibri" w:hAnsi="Calibri"/>
                <w:b/>
                <w:noProof/>
              </w:rPr>
            </w:pPr>
            <w:r>
              <w:rPr>
                <w:rFonts w:ascii="Calibri" w:hAnsi="Calibri"/>
                <w:b/>
              </w:rPr>
              <w:t>Valor médio: R$</w:t>
            </w:r>
            <w:r w:rsidR="006C6ADD">
              <w:rPr>
                <w:rFonts w:ascii="Calibri" w:hAnsi="Calibri"/>
                <w:b/>
              </w:rPr>
              <w:t>301,93</w:t>
            </w:r>
          </w:p>
        </w:tc>
      </w:tr>
    </w:tbl>
    <w:p w:rsidR="00344349" w:rsidRDefault="00D513DD" w:rsidP="00D513DD">
      <w:pPr>
        <w:pStyle w:val="Cabealho"/>
        <w:ind w:left="360"/>
        <w:rPr>
          <w:b/>
          <w:sz w:val="23"/>
          <w:szCs w:val="23"/>
        </w:rPr>
      </w:pPr>
      <w:r>
        <w:rPr>
          <w:b/>
          <w:sz w:val="23"/>
          <w:szCs w:val="23"/>
        </w:rPr>
        <w:t>I</w:t>
      </w:r>
      <w:r w:rsidR="000C2C7F">
        <w:rPr>
          <w:b/>
          <w:sz w:val="23"/>
          <w:szCs w:val="23"/>
        </w:rPr>
        <w:t>magens meramente ilustrativas.</w:t>
      </w:r>
    </w:p>
    <w:p w:rsidR="000C2C7F" w:rsidRDefault="000C2C7F" w:rsidP="002125DA">
      <w:pPr>
        <w:ind w:right="86"/>
        <w:rPr>
          <w:b/>
          <w:sz w:val="23"/>
          <w:szCs w:val="23"/>
        </w:rPr>
      </w:pPr>
    </w:p>
    <w:p w:rsidR="00752D50" w:rsidRPr="00B70E77" w:rsidRDefault="00752D50" w:rsidP="00222C7C">
      <w:pPr>
        <w:jc w:val="both"/>
        <w:rPr>
          <w:sz w:val="24"/>
          <w:szCs w:val="24"/>
        </w:rPr>
      </w:pPr>
      <w:r w:rsidRPr="00917B27">
        <w:rPr>
          <w:b/>
          <w:sz w:val="24"/>
          <w:szCs w:val="24"/>
        </w:rPr>
        <w:t>Observação:</w:t>
      </w:r>
      <w:r>
        <w:rPr>
          <w:sz w:val="24"/>
          <w:szCs w:val="24"/>
        </w:rPr>
        <w:t xml:space="preserve"> </w:t>
      </w:r>
      <w:proofErr w:type="gramStart"/>
      <w:r>
        <w:rPr>
          <w:sz w:val="24"/>
          <w:szCs w:val="24"/>
        </w:rPr>
        <w:t>Serão</w:t>
      </w:r>
      <w:proofErr w:type="gramEnd"/>
      <w:r>
        <w:rPr>
          <w:sz w:val="24"/>
          <w:szCs w:val="24"/>
        </w:rPr>
        <w:t xml:space="preserve"> aceitas variação de no máximo 5% nas exigências dos itens.</w:t>
      </w:r>
    </w:p>
    <w:p w:rsidR="00EF6D1C" w:rsidRDefault="00EF6D1C" w:rsidP="002125DA">
      <w:pPr>
        <w:ind w:right="86"/>
        <w:rPr>
          <w:b/>
          <w:sz w:val="23"/>
          <w:szCs w:val="23"/>
        </w:rPr>
      </w:pPr>
    </w:p>
    <w:p w:rsidR="002125DA" w:rsidRPr="0024409C" w:rsidRDefault="00D513DD" w:rsidP="002125DA">
      <w:pPr>
        <w:ind w:right="86"/>
        <w:rPr>
          <w:b/>
          <w:sz w:val="23"/>
          <w:szCs w:val="23"/>
        </w:rPr>
      </w:pPr>
      <w:r>
        <w:rPr>
          <w:b/>
          <w:sz w:val="23"/>
          <w:szCs w:val="23"/>
        </w:rPr>
        <w:t>3</w:t>
      </w:r>
      <w:r w:rsidR="002125DA" w:rsidRPr="0024409C">
        <w:rPr>
          <w:b/>
          <w:sz w:val="23"/>
          <w:szCs w:val="23"/>
        </w:rPr>
        <w:t xml:space="preserve"> – Local de Entrega:</w:t>
      </w:r>
    </w:p>
    <w:p w:rsidR="002125DA" w:rsidRPr="0024409C" w:rsidRDefault="00D513DD" w:rsidP="00D53C6F">
      <w:pPr>
        <w:ind w:right="86"/>
        <w:jc w:val="both"/>
        <w:rPr>
          <w:sz w:val="23"/>
          <w:szCs w:val="23"/>
        </w:rPr>
      </w:pPr>
      <w:r>
        <w:rPr>
          <w:sz w:val="23"/>
          <w:szCs w:val="23"/>
        </w:rPr>
        <w:t>3</w:t>
      </w:r>
      <w:r w:rsidR="002125DA" w:rsidRPr="0024409C">
        <w:rPr>
          <w:sz w:val="23"/>
          <w:szCs w:val="23"/>
        </w:rPr>
        <w:t xml:space="preserve">.1 – </w:t>
      </w:r>
      <w:r w:rsidR="00D3748D" w:rsidRPr="0024409C">
        <w:rPr>
          <w:sz w:val="23"/>
          <w:szCs w:val="23"/>
        </w:rPr>
        <w:t xml:space="preserve">O objeto deverá ser </w:t>
      </w:r>
      <w:r w:rsidR="00D64547">
        <w:rPr>
          <w:sz w:val="23"/>
          <w:szCs w:val="23"/>
        </w:rPr>
        <w:t>entregue</w:t>
      </w:r>
      <w:r w:rsidR="00D3748D" w:rsidRPr="0024409C">
        <w:rPr>
          <w:sz w:val="23"/>
          <w:szCs w:val="23"/>
        </w:rPr>
        <w:t xml:space="preserve"> no endereço indicado pela Prefeitura Municipal</w:t>
      </w:r>
      <w:r w:rsidR="00167ABB" w:rsidRPr="0024409C">
        <w:rPr>
          <w:sz w:val="23"/>
          <w:szCs w:val="23"/>
        </w:rPr>
        <w:t xml:space="preserve">, em até </w:t>
      </w:r>
      <w:r w:rsidR="00F0034D">
        <w:rPr>
          <w:sz w:val="23"/>
          <w:szCs w:val="23"/>
        </w:rPr>
        <w:t>3</w:t>
      </w:r>
      <w:r w:rsidR="00D64547">
        <w:rPr>
          <w:sz w:val="23"/>
          <w:szCs w:val="23"/>
        </w:rPr>
        <w:t>0</w:t>
      </w:r>
      <w:r w:rsidR="00167ABB" w:rsidRPr="0024409C">
        <w:rPr>
          <w:sz w:val="23"/>
          <w:szCs w:val="23"/>
        </w:rPr>
        <w:t xml:space="preserve"> (</w:t>
      </w:r>
      <w:r w:rsidR="00F0034D">
        <w:rPr>
          <w:sz w:val="23"/>
          <w:szCs w:val="23"/>
        </w:rPr>
        <w:t>trinta</w:t>
      </w:r>
      <w:r w:rsidR="00167ABB" w:rsidRPr="0024409C">
        <w:rPr>
          <w:sz w:val="23"/>
          <w:szCs w:val="23"/>
        </w:rPr>
        <w:t xml:space="preserve">) </w:t>
      </w:r>
      <w:r w:rsidR="00203700" w:rsidRPr="0024409C">
        <w:rPr>
          <w:sz w:val="23"/>
          <w:szCs w:val="23"/>
        </w:rPr>
        <w:t>dias corridos</w:t>
      </w:r>
      <w:r w:rsidR="00167ABB" w:rsidRPr="0024409C">
        <w:rPr>
          <w:sz w:val="23"/>
          <w:szCs w:val="23"/>
        </w:rPr>
        <w:t xml:space="preserve">, após a </w:t>
      </w:r>
      <w:r w:rsidR="00D3748D" w:rsidRPr="0024409C">
        <w:rPr>
          <w:sz w:val="23"/>
          <w:szCs w:val="23"/>
        </w:rPr>
        <w:t>solicitação</w:t>
      </w:r>
      <w:r w:rsidR="002125DA" w:rsidRPr="0024409C">
        <w:rPr>
          <w:sz w:val="23"/>
          <w:szCs w:val="23"/>
        </w:rPr>
        <w:t>.</w:t>
      </w:r>
    </w:p>
    <w:p w:rsidR="002125DA" w:rsidRPr="0024409C" w:rsidRDefault="00D513DD" w:rsidP="00D53C6F">
      <w:pPr>
        <w:jc w:val="both"/>
        <w:rPr>
          <w:sz w:val="23"/>
          <w:szCs w:val="23"/>
        </w:rPr>
      </w:pPr>
      <w:r>
        <w:rPr>
          <w:sz w:val="23"/>
          <w:szCs w:val="23"/>
        </w:rPr>
        <w:t>3</w:t>
      </w:r>
      <w:r w:rsidR="002125DA" w:rsidRPr="0024409C">
        <w:rPr>
          <w:sz w:val="23"/>
          <w:szCs w:val="23"/>
        </w:rPr>
        <w:t>.2 – Correrão por conta do contratado todas as despesas e custos, como por exemplo: transportes, tributos de qualquer natureza e todas as despesas, diretas ou indiretas, relacionadas com o fornecimento do objeto da presente licitação;</w:t>
      </w:r>
    </w:p>
    <w:p w:rsidR="00057DFE" w:rsidRPr="0024409C" w:rsidRDefault="00D513DD" w:rsidP="00057DFE">
      <w:pPr>
        <w:autoSpaceDE w:val="0"/>
        <w:autoSpaceDN w:val="0"/>
        <w:adjustRightInd w:val="0"/>
        <w:rPr>
          <w:sz w:val="23"/>
          <w:szCs w:val="23"/>
        </w:rPr>
      </w:pPr>
      <w:r>
        <w:rPr>
          <w:sz w:val="23"/>
          <w:szCs w:val="23"/>
        </w:rPr>
        <w:t>3</w:t>
      </w:r>
      <w:r w:rsidR="00FF27A9" w:rsidRPr="0024409C">
        <w:rPr>
          <w:sz w:val="23"/>
          <w:szCs w:val="23"/>
        </w:rPr>
        <w:t>.3</w:t>
      </w:r>
      <w:r w:rsidR="00057DFE" w:rsidRPr="0024409C">
        <w:rPr>
          <w:sz w:val="23"/>
          <w:szCs w:val="23"/>
        </w:rPr>
        <w:t xml:space="preserve"> - O prazo de entrega poderá ser prorrogado</w:t>
      </w:r>
      <w:r w:rsidR="00917B27">
        <w:rPr>
          <w:sz w:val="23"/>
          <w:szCs w:val="23"/>
        </w:rPr>
        <w:t>, por uma única vez, mediante</w:t>
      </w:r>
      <w:r w:rsidR="00057DFE" w:rsidRPr="0024409C">
        <w:rPr>
          <w:sz w:val="23"/>
          <w:szCs w:val="23"/>
        </w:rPr>
        <w:t xml:space="preserve"> justificativa por escrito da empresa contratada</w:t>
      </w:r>
      <w:r w:rsidR="00917B27">
        <w:rPr>
          <w:sz w:val="23"/>
          <w:szCs w:val="23"/>
        </w:rPr>
        <w:t>.</w:t>
      </w:r>
    </w:p>
    <w:p w:rsidR="004A25DC" w:rsidRPr="00917B27" w:rsidRDefault="004A25DC" w:rsidP="004A25DC">
      <w:pPr>
        <w:pBdr>
          <w:bottom w:val="single" w:sz="12" w:space="1" w:color="auto"/>
        </w:pBdr>
        <w:tabs>
          <w:tab w:val="left" w:pos="9360"/>
        </w:tabs>
        <w:ind w:right="266"/>
        <w:jc w:val="center"/>
        <w:rPr>
          <w:b/>
          <w:i/>
          <w:sz w:val="16"/>
          <w:szCs w:val="16"/>
          <w:u w:val="single"/>
        </w:rPr>
      </w:pPr>
    </w:p>
    <w:p w:rsidR="00B10502" w:rsidRDefault="00B10502" w:rsidP="002367CB">
      <w:pPr>
        <w:autoSpaceDE w:val="0"/>
        <w:autoSpaceDN w:val="0"/>
        <w:adjustRightInd w:val="0"/>
        <w:jc w:val="center"/>
        <w:rPr>
          <w:b/>
          <w:bCs/>
          <w:noProof/>
          <w:sz w:val="23"/>
          <w:szCs w:val="23"/>
          <w:u w:val="single"/>
        </w:rPr>
      </w:pPr>
    </w:p>
    <w:p w:rsidR="002B742E" w:rsidRDefault="002B742E" w:rsidP="002367CB">
      <w:pPr>
        <w:autoSpaceDE w:val="0"/>
        <w:autoSpaceDN w:val="0"/>
        <w:adjustRightInd w:val="0"/>
        <w:jc w:val="center"/>
        <w:rPr>
          <w:b/>
          <w:bCs/>
          <w:noProof/>
          <w:sz w:val="23"/>
          <w:szCs w:val="23"/>
          <w:u w:val="single"/>
        </w:rPr>
      </w:pPr>
    </w:p>
    <w:p w:rsidR="002B742E" w:rsidRDefault="002B742E" w:rsidP="002367CB">
      <w:pPr>
        <w:autoSpaceDE w:val="0"/>
        <w:autoSpaceDN w:val="0"/>
        <w:adjustRightInd w:val="0"/>
        <w:jc w:val="center"/>
        <w:rPr>
          <w:b/>
          <w:bCs/>
          <w:noProof/>
          <w:sz w:val="23"/>
          <w:szCs w:val="23"/>
          <w:u w:val="single"/>
        </w:rPr>
      </w:pPr>
    </w:p>
    <w:p w:rsidR="002B742E" w:rsidRDefault="002B742E" w:rsidP="002367CB">
      <w:pPr>
        <w:autoSpaceDE w:val="0"/>
        <w:autoSpaceDN w:val="0"/>
        <w:adjustRightInd w:val="0"/>
        <w:jc w:val="center"/>
        <w:rPr>
          <w:b/>
          <w:bCs/>
          <w:noProof/>
          <w:sz w:val="23"/>
          <w:szCs w:val="23"/>
          <w:u w:val="single"/>
        </w:rPr>
      </w:pPr>
    </w:p>
    <w:p w:rsidR="00A87C2E" w:rsidRDefault="00A87C2E" w:rsidP="002367CB">
      <w:pPr>
        <w:autoSpaceDE w:val="0"/>
        <w:autoSpaceDN w:val="0"/>
        <w:adjustRightInd w:val="0"/>
        <w:jc w:val="center"/>
        <w:rPr>
          <w:b/>
          <w:bCs/>
          <w:noProof/>
          <w:sz w:val="23"/>
          <w:szCs w:val="23"/>
          <w:u w:val="single"/>
        </w:rPr>
      </w:pPr>
    </w:p>
    <w:p w:rsidR="002367CB" w:rsidRDefault="002367CB" w:rsidP="002367CB">
      <w:pPr>
        <w:autoSpaceDE w:val="0"/>
        <w:autoSpaceDN w:val="0"/>
        <w:adjustRightInd w:val="0"/>
        <w:spacing w:after="240"/>
        <w:jc w:val="center"/>
        <w:rPr>
          <w:b/>
          <w:bCs/>
          <w:noProof/>
          <w:sz w:val="23"/>
          <w:szCs w:val="23"/>
          <w:u w:val="single"/>
        </w:rPr>
      </w:pPr>
      <w:r w:rsidRPr="004D3C6A">
        <w:rPr>
          <w:b/>
          <w:bCs/>
          <w:noProof/>
          <w:sz w:val="23"/>
          <w:szCs w:val="23"/>
          <w:u w:val="single"/>
        </w:rPr>
        <w:lastRenderedPageBreak/>
        <w:t xml:space="preserve">ANEXO  II </w:t>
      </w:r>
    </w:p>
    <w:p w:rsidR="002367CB" w:rsidRPr="004D3C6A" w:rsidRDefault="002367CB" w:rsidP="002367CB">
      <w:pPr>
        <w:autoSpaceDE w:val="0"/>
        <w:autoSpaceDN w:val="0"/>
        <w:adjustRightInd w:val="0"/>
        <w:spacing w:after="240"/>
        <w:jc w:val="center"/>
        <w:rPr>
          <w:b/>
          <w:bCs/>
          <w:noProof/>
          <w:sz w:val="23"/>
          <w:szCs w:val="23"/>
          <w:u w:val="single"/>
        </w:rPr>
      </w:pPr>
      <w:r w:rsidRPr="004D3C6A">
        <w:rPr>
          <w:b/>
          <w:bCs/>
          <w:noProof/>
          <w:sz w:val="23"/>
          <w:szCs w:val="23"/>
          <w:u w:val="single"/>
        </w:rPr>
        <w:t>MINUTA DE ATA DE REG</w:t>
      </w:r>
      <w:r w:rsidR="00A83333">
        <w:rPr>
          <w:b/>
          <w:bCs/>
          <w:noProof/>
          <w:sz w:val="23"/>
          <w:szCs w:val="23"/>
          <w:u w:val="single"/>
        </w:rPr>
        <w:t>ISTRO DE</w:t>
      </w:r>
      <w:r w:rsidR="00E47C14">
        <w:rPr>
          <w:b/>
          <w:bCs/>
          <w:noProof/>
          <w:sz w:val="23"/>
          <w:szCs w:val="23"/>
          <w:u w:val="single"/>
        </w:rPr>
        <w:t xml:space="preserve"> PREÇOS N. ......../2019</w:t>
      </w:r>
    </w:p>
    <w:p w:rsidR="002367CB" w:rsidRPr="004D3C6A" w:rsidRDefault="002367CB" w:rsidP="002367CB">
      <w:pPr>
        <w:autoSpaceDE w:val="0"/>
        <w:autoSpaceDN w:val="0"/>
        <w:adjustRightInd w:val="0"/>
        <w:ind w:right="45"/>
        <w:rPr>
          <w:b/>
          <w:noProof/>
          <w:sz w:val="23"/>
          <w:szCs w:val="23"/>
        </w:rPr>
      </w:pPr>
      <w:r w:rsidRPr="004D3C6A">
        <w:rPr>
          <w:b/>
          <w:noProof/>
          <w:sz w:val="23"/>
          <w:szCs w:val="23"/>
        </w:rPr>
        <w:t xml:space="preserve">PROCESSO ADMINISTRATIVO Nº </w:t>
      </w:r>
      <w:r w:rsidR="00BD7654">
        <w:rPr>
          <w:b/>
          <w:noProof/>
          <w:sz w:val="23"/>
          <w:szCs w:val="23"/>
        </w:rPr>
        <w:t>084/2019</w:t>
      </w:r>
    </w:p>
    <w:p w:rsidR="002367CB" w:rsidRPr="004D3C6A" w:rsidRDefault="002367CB" w:rsidP="002367CB">
      <w:pPr>
        <w:autoSpaceDE w:val="0"/>
        <w:autoSpaceDN w:val="0"/>
        <w:adjustRightInd w:val="0"/>
        <w:ind w:right="45"/>
        <w:rPr>
          <w:b/>
          <w:noProof/>
          <w:sz w:val="23"/>
          <w:szCs w:val="23"/>
        </w:rPr>
      </w:pPr>
      <w:r w:rsidRPr="004D3C6A">
        <w:rPr>
          <w:b/>
          <w:noProof/>
          <w:sz w:val="23"/>
          <w:szCs w:val="23"/>
        </w:rPr>
        <w:t xml:space="preserve">PREGÃO PRESENCIAL Nº </w:t>
      </w:r>
      <w:r w:rsidR="00BD7654">
        <w:rPr>
          <w:b/>
          <w:noProof/>
          <w:sz w:val="23"/>
          <w:szCs w:val="23"/>
        </w:rPr>
        <w:t>050/2019</w:t>
      </w:r>
    </w:p>
    <w:p w:rsidR="002367CB" w:rsidRPr="004D3C6A" w:rsidRDefault="002367CB" w:rsidP="002367CB">
      <w:pPr>
        <w:autoSpaceDE w:val="0"/>
        <w:autoSpaceDN w:val="0"/>
        <w:adjustRightInd w:val="0"/>
        <w:jc w:val="both"/>
        <w:rPr>
          <w:b/>
          <w:bCs/>
          <w:noProof/>
          <w:sz w:val="23"/>
          <w:szCs w:val="23"/>
        </w:rPr>
      </w:pPr>
      <w:r w:rsidRPr="004D3C6A">
        <w:rPr>
          <w:b/>
          <w:bCs/>
          <w:noProof/>
          <w:sz w:val="23"/>
          <w:szCs w:val="23"/>
        </w:rPr>
        <w:t>Validade: 01 ano.</w:t>
      </w:r>
    </w:p>
    <w:p w:rsidR="002367CB" w:rsidRPr="004D3C6A" w:rsidRDefault="002367CB" w:rsidP="002367CB">
      <w:pPr>
        <w:autoSpaceDE w:val="0"/>
        <w:autoSpaceDN w:val="0"/>
        <w:adjustRightInd w:val="0"/>
        <w:jc w:val="both"/>
        <w:rPr>
          <w:noProof/>
          <w:sz w:val="23"/>
          <w:szCs w:val="23"/>
        </w:rPr>
      </w:pPr>
    </w:p>
    <w:p w:rsidR="002367CB" w:rsidRPr="004D3C6A" w:rsidRDefault="002367CB" w:rsidP="002367CB">
      <w:pPr>
        <w:autoSpaceDE w:val="0"/>
        <w:autoSpaceDN w:val="0"/>
        <w:adjustRightInd w:val="0"/>
        <w:jc w:val="both"/>
        <w:rPr>
          <w:b/>
          <w:noProof/>
          <w:sz w:val="23"/>
          <w:szCs w:val="23"/>
        </w:rPr>
      </w:pPr>
      <w:r w:rsidRPr="004D3C6A">
        <w:rPr>
          <w:noProof/>
          <w:sz w:val="23"/>
          <w:szCs w:val="23"/>
        </w:rPr>
        <w:t>Aos ....... dias do mês .............. de 201</w:t>
      </w:r>
      <w:r w:rsidR="00D31485">
        <w:rPr>
          <w:noProof/>
          <w:sz w:val="23"/>
          <w:szCs w:val="23"/>
        </w:rPr>
        <w:t>9</w:t>
      </w:r>
      <w:r w:rsidRPr="004D3C6A">
        <w:rPr>
          <w:noProof/>
          <w:sz w:val="23"/>
          <w:szCs w:val="23"/>
        </w:rPr>
        <w:t xml:space="preserve">, no setor de Licitações, com Sede Administrativa na  Praça Prefeito Amador Guedes, nº 165, Centro, Itanhandu/MG – CEP: 37.464-000, </w:t>
      </w:r>
      <w:r w:rsidRPr="004D3C6A">
        <w:rPr>
          <w:sz w:val="23"/>
          <w:szCs w:val="23"/>
        </w:rPr>
        <w:t xml:space="preserve">o </w:t>
      </w:r>
      <w:r w:rsidRPr="004D3C6A">
        <w:rPr>
          <w:b/>
          <w:i/>
          <w:sz w:val="23"/>
          <w:szCs w:val="23"/>
        </w:rPr>
        <w:t>Município de Itanhandu</w:t>
      </w:r>
      <w:r w:rsidR="00455569">
        <w:rPr>
          <w:b/>
          <w:i/>
          <w:sz w:val="23"/>
          <w:szCs w:val="23"/>
        </w:rPr>
        <w:t xml:space="preserve">, </w:t>
      </w:r>
      <w:r w:rsidRPr="004D3C6A">
        <w:rPr>
          <w:noProof/>
          <w:sz w:val="23"/>
          <w:szCs w:val="23"/>
        </w:rPr>
        <w:t xml:space="preserve">nos termos do art. 15 da Lei Federal 8.666, de 21 de junho de 1993, com as alterações nela inseridas pela Lei Federal 8.883, de 09 de junho de 1994 e pela Lei 10.520/02, em face da classificação das propostasapresentadas no </w:t>
      </w:r>
      <w:r w:rsidRPr="004D3C6A">
        <w:rPr>
          <w:b/>
          <w:noProof/>
          <w:sz w:val="23"/>
          <w:szCs w:val="23"/>
        </w:rPr>
        <w:t xml:space="preserve">PREGÃO PARA REGISTRO DE PREÇOS Nº </w:t>
      </w:r>
      <w:r w:rsidR="00BD7654">
        <w:rPr>
          <w:b/>
          <w:noProof/>
          <w:sz w:val="23"/>
          <w:szCs w:val="23"/>
        </w:rPr>
        <w:t>050/2019</w:t>
      </w:r>
      <w:r w:rsidRPr="004D3C6A">
        <w:rPr>
          <w:noProof/>
          <w:sz w:val="23"/>
          <w:szCs w:val="23"/>
        </w:rPr>
        <w:t xml:space="preserve">, por deliberação do Pregoeiro e equipe de apoio do </w:t>
      </w:r>
      <w:r w:rsidRPr="004D3C6A">
        <w:rPr>
          <w:b/>
          <w:noProof/>
          <w:sz w:val="23"/>
          <w:szCs w:val="23"/>
        </w:rPr>
        <w:t xml:space="preserve">PROCESSO LICITATÓRIO nº </w:t>
      </w:r>
      <w:r w:rsidR="00BD7654">
        <w:rPr>
          <w:b/>
          <w:noProof/>
          <w:sz w:val="23"/>
          <w:szCs w:val="23"/>
        </w:rPr>
        <w:t>084/2019</w:t>
      </w:r>
      <w:r w:rsidRPr="004D3C6A">
        <w:rPr>
          <w:b/>
          <w:noProof/>
          <w:sz w:val="23"/>
          <w:szCs w:val="23"/>
        </w:rPr>
        <w:t>.</w:t>
      </w:r>
    </w:p>
    <w:p w:rsidR="002367CB" w:rsidRPr="004D3C6A" w:rsidRDefault="002367CB" w:rsidP="002367CB">
      <w:pPr>
        <w:autoSpaceDE w:val="0"/>
        <w:autoSpaceDN w:val="0"/>
        <w:adjustRightInd w:val="0"/>
        <w:jc w:val="both"/>
        <w:rPr>
          <w:b/>
          <w:bCs/>
          <w:noProof/>
          <w:sz w:val="23"/>
          <w:szCs w:val="23"/>
        </w:rPr>
      </w:pPr>
    </w:p>
    <w:p w:rsidR="002367CB" w:rsidRDefault="002367CB" w:rsidP="002367CB">
      <w:pPr>
        <w:autoSpaceDE w:val="0"/>
        <w:autoSpaceDN w:val="0"/>
        <w:adjustRightInd w:val="0"/>
        <w:jc w:val="both"/>
        <w:rPr>
          <w:sz w:val="23"/>
          <w:szCs w:val="23"/>
        </w:rPr>
      </w:pPr>
      <w:r w:rsidRPr="007B3C9C">
        <w:rPr>
          <w:b/>
          <w:noProof/>
          <w:sz w:val="23"/>
          <w:szCs w:val="23"/>
        </w:rPr>
        <w:t>COMPROMITENTE:</w:t>
      </w:r>
      <w:r w:rsidRPr="007B3C9C">
        <w:rPr>
          <w:noProof/>
          <w:sz w:val="23"/>
          <w:szCs w:val="23"/>
        </w:rPr>
        <w:t xml:space="preserve">- O </w:t>
      </w:r>
      <w:r w:rsidRPr="007B3C9C">
        <w:rPr>
          <w:b/>
          <w:i/>
          <w:sz w:val="23"/>
          <w:szCs w:val="23"/>
        </w:rPr>
        <w:t>Município de Itanhandu</w:t>
      </w:r>
      <w:r w:rsidRPr="007B3C9C">
        <w:rPr>
          <w:sz w:val="23"/>
          <w:szCs w:val="23"/>
        </w:rPr>
        <w:t xml:space="preserve"> Estado de Minas Gerais, inscrito no CNPJ sob o nº 18.186.718/0001-80, com Sede Administrativa nesta cidade na Praça Prefeito Amador Guedes, nº 165, CEP – 37.464-000, representado por seu Prefeito Municipal Sr. Evaldo Ribeiro De Barros, brasileiro, casado, engenheiro, portador da cédula de identidade RG nº 6.287.519 SSP/SP, inscrito no CPF sob o nº 581.261.048-72, residente e domiciliado à Rua Elisa nº 54, Centro, Itanhandu/MG</w:t>
      </w:r>
      <w:r w:rsidR="00C922B1">
        <w:rPr>
          <w:sz w:val="23"/>
          <w:szCs w:val="23"/>
        </w:rPr>
        <w:t>.</w:t>
      </w:r>
    </w:p>
    <w:p w:rsidR="00C922B1" w:rsidRPr="004D3C6A" w:rsidRDefault="00C922B1" w:rsidP="002367CB">
      <w:pPr>
        <w:autoSpaceDE w:val="0"/>
        <w:autoSpaceDN w:val="0"/>
        <w:adjustRightInd w:val="0"/>
        <w:jc w:val="both"/>
        <w:rPr>
          <w:sz w:val="23"/>
          <w:szCs w:val="23"/>
        </w:rPr>
      </w:pPr>
    </w:p>
    <w:p w:rsidR="002367CB" w:rsidRDefault="002367CB" w:rsidP="002367CB">
      <w:pPr>
        <w:autoSpaceDE w:val="0"/>
        <w:autoSpaceDN w:val="0"/>
        <w:adjustRightInd w:val="0"/>
        <w:jc w:val="both"/>
        <w:rPr>
          <w:noProof/>
          <w:sz w:val="23"/>
          <w:szCs w:val="23"/>
        </w:rPr>
      </w:pPr>
      <w:r w:rsidRPr="004D3C6A">
        <w:rPr>
          <w:b/>
          <w:noProof/>
          <w:sz w:val="23"/>
          <w:szCs w:val="23"/>
        </w:rPr>
        <w:t>COMPROMISSÁRIA:-</w:t>
      </w:r>
      <w:r w:rsidRPr="004D3C6A">
        <w:rPr>
          <w:noProof/>
          <w:sz w:val="23"/>
          <w:szCs w:val="23"/>
        </w:rPr>
        <w:t>A empresa __________</w:t>
      </w:r>
      <w:r>
        <w:rPr>
          <w:noProof/>
          <w:sz w:val="23"/>
          <w:szCs w:val="23"/>
        </w:rPr>
        <w:t>______</w:t>
      </w:r>
      <w:r w:rsidRPr="004D3C6A">
        <w:rPr>
          <w:noProof/>
          <w:sz w:val="23"/>
          <w:szCs w:val="23"/>
        </w:rPr>
        <w:t xml:space="preserve">___________,CNPJ Nº ______________________,localizada </w:t>
      </w:r>
      <w:r>
        <w:rPr>
          <w:noProof/>
          <w:sz w:val="23"/>
          <w:szCs w:val="23"/>
        </w:rPr>
        <w:t>na _____</w:t>
      </w:r>
      <w:r w:rsidRPr="004D3C6A">
        <w:rPr>
          <w:noProof/>
          <w:sz w:val="23"/>
          <w:szCs w:val="23"/>
        </w:rPr>
        <w:t>______________________,nº __</w:t>
      </w:r>
      <w:r>
        <w:rPr>
          <w:noProof/>
          <w:sz w:val="23"/>
          <w:szCs w:val="23"/>
        </w:rPr>
        <w:t>__</w:t>
      </w:r>
      <w:r w:rsidRPr="004D3C6A">
        <w:rPr>
          <w:noProof/>
          <w:sz w:val="23"/>
          <w:szCs w:val="23"/>
        </w:rPr>
        <w:t>_, Bairro ______________________em ___________________</w:t>
      </w:r>
      <w:r>
        <w:rPr>
          <w:noProof/>
          <w:sz w:val="23"/>
          <w:szCs w:val="23"/>
        </w:rPr>
        <w:t>_</w:t>
      </w:r>
      <w:r w:rsidRPr="004D3C6A">
        <w:rPr>
          <w:noProof/>
          <w:sz w:val="23"/>
          <w:szCs w:val="23"/>
        </w:rPr>
        <w:t>_____,neste ato Representadapor _______</w:t>
      </w:r>
      <w:r>
        <w:rPr>
          <w:noProof/>
          <w:sz w:val="23"/>
          <w:szCs w:val="23"/>
        </w:rPr>
        <w:t>_____</w:t>
      </w:r>
      <w:r w:rsidRPr="004D3C6A">
        <w:rPr>
          <w:noProof/>
          <w:sz w:val="23"/>
          <w:szCs w:val="23"/>
        </w:rPr>
        <w:t>__________________RG ______________________,CPF Nº ______________________.</w:t>
      </w:r>
    </w:p>
    <w:p w:rsidR="002367CB" w:rsidRDefault="002367CB" w:rsidP="002367CB">
      <w:pPr>
        <w:autoSpaceDE w:val="0"/>
        <w:autoSpaceDN w:val="0"/>
        <w:adjustRightInd w:val="0"/>
        <w:jc w:val="both"/>
        <w:rPr>
          <w:noProof/>
          <w:sz w:val="23"/>
          <w:szCs w:val="23"/>
        </w:rPr>
      </w:pPr>
    </w:p>
    <w:p w:rsidR="005E3001" w:rsidRPr="005E3001" w:rsidRDefault="005E3001" w:rsidP="005E3001">
      <w:pPr>
        <w:autoSpaceDE w:val="0"/>
        <w:autoSpaceDN w:val="0"/>
        <w:adjustRightInd w:val="0"/>
        <w:spacing w:after="120"/>
        <w:jc w:val="both"/>
        <w:rPr>
          <w:bCs/>
          <w:noProof/>
          <w:sz w:val="23"/>
          <w:szCs w:val="23"/>
        </w:rPr>
      </w:pPr>
      <w:r w:rsidRPr="005E3001">
        <w:rPr>
          <w:b/>
          <w:bCs/>
          <w:noProof/>
          <w:sz w:val="23"/>
          <w:szCs w:val="23"/>
        </w:rPr>
        <w:t>LEGISLAÇÃO APLICÁVEL</w:t>
      </w:r>
      <w:r w:rsidR="002367CB" w:rsidRPr="004D3C6A">
        <w:rPr>
          <w:noProof/>
          <w:sz w:val="23"/>
          <w:szCs w:val="23"/>
        </w:rPr>
        <w:t xml:space="preserve">:Lei nº 8.666/93 e suas alterações, Lei nº 10.520/2002,Decreto Municipal nº267/2006 e </w:t>
      </w:r>
      <w:r w:rsidR="002367CB" w:rsidRPr="004D3C6A">
        <w:rPr>
          <w:bCs/>
          <w:noProof/>
          <w:sz w:val="23"/>
          <w:szCs w:val="23"/>
        </w:rPr>
        <w:t>Decreto nº 7.892/2013</w:t>
      </w:r>
      <w:r w:rsidR="002367CB" w:rsidRPr="004D3C6A">
        <w:rPr>
          <w:noProof/>
          <w:sz w:val="23"/>
          <w:szCs w:val="23"/>
        </w:rPr>
        <w:t>, e</w:t>
      </w:r>
      <w:r w:rsidRPr="005E3001">
        <w:rPr>
          <w:bCs/>
          <w:noProof/>
          <w:sz w:val="23"/>
          <w:szCs w:val="23"/>
        </w:rPr>
        <w:t>demais disposições aplicáveis aLicitação e Contratos Administrativos, bem como as Cláusulas deste instrumento e, supletivamente, osprincípios da teoria geral dos contratos e as disposições de direito privado.</w:t>
      </w:r>
    </w:p>
    <w:p w:rsidR="005E3001" w:rsidRPr="005E3001" w:rsidRDefault="005E3001" w:rsidP="005E3001">
      <w:pPr>
        <w:autoSpaceDE w:val="0"/>
        <w:autoSpaceDN w:val="0"/>
        <w:adjustRightInd w:val="0"/>
        <w:spacing w:after="120"/>
        <w:jc w:val="both"/>
        <w:rPr>
          <w:bCs/>
          <w:noProof/>
          <w:sz w:val="23"/>
          <w:szCs w:val="23"/>
        </w:rPr>
      </w:pPr>
      <w:r w:rsidRPr="005E3001">
        <w:rPr>
          <w:bCs/>
          <w:noProof/>
          <w:sz w:val="23"/>
          <w:szCs w:val="23"/>
        </w:rPr>
        <w:t>§ 1º - Os casos omissos que se tornarem controvertidos em face das cláusulas da presente ata serãoresolvidos segundo os princípios jurídicos aplicáveis, por despacho fundamentado por assessor jurídico destamunicipalidade.</w:t>
      </w:r>
    </w:p>
    <w:p w:rsidR="005E3001" w:rsidRPr="005E3001" w:rsidRDefault="005E3001" w:rsidP="005E3001">
      <w:pPr>
        <w:autoSpaceDE w:val="0"/>
        <w:autoSpaceDN w:val="0"/>
        <w:adjustRightInd w:val="0"/>
        <w:jc w:val="both"/>
        <w:rPr>
          <w:bCs/>
          <w:noProof/>
          <w:sz w:val="23"/>
          <w:szCs w:val="23"/>
        </w:rPr>
      </w:pPr>
      <w:r w:rsidRPr="005E3001">
        <w:rPr>
          <w:bCs/>
          <w:noProof/>
          <w:sz w:val="23"/>
          <w:szCs w:val="23"/>
        </w:rPr>
        <w:t xml:space="preserve">§ 2º - Integram esta ata, o Edital de Pregão Presencial nº </w:t>
      </w:r>
      <w:r w:rsidR="00BD7654">
        <w:rPr>
          <w:bCs/>
          <w:noProof/>
          <w:sz w:val="23"/>
          <w:szCs w:val="23"/>
        </w:rPr>
        <w:t>050/2019</w:t>
      </w:r>
      <w:r w:rsidRPr="005E3001">
        <w:rPr>
          <w:bCs/>
          <w:noProof/>
          <w:sz w:val="23"/>
          <w:szCs w:val="23"/>
        </w:rPr>
        <w:t xml:space="preserve"> – Registro de Preços e seus Anexos,</w:t>
      </w:r>
    </w:p>
    <w:p w:rsidR="002367CB" w:rsidRPr="005E3001" w:rsidRDefault="005E3001" w:rsidP="005E3001">
      <w:pPr>
        <w:autoSpaceDE w:val="0"/>
        <w:autoSpaceDN w:val="0"/>
        <w:adjustRightInd w:val="0"/>
        <w:jc w:val="both"/>
        <w:rPr>
          <w:bCs/>
          <w:noProof/>
          <w:sz w:val="23"/>
          <w:szCs w:val="23"/>
        </w:rPr>
      </w:pPr>
      <w:r w:rsidRPr="005E3001">
        <w:rPr>
          <w:bCs/>
          <w:noProof/>
          <w:sz w:val="23"/>
          <w:szCs w:val="23"/>
        </w:rPr>
        <w:t>Proposta de Preços escrita, de cujo inteiro teor as partes declaram ter conhecimento e aceitam.</w:t>
      </w:r>
    </w:p>
    <w:p w:rsidR="005E3001" w:rsidRPr="004D3C6A" w:rsidRDefault="005E3001" w:rsidP="002367CB">
      <w:pPr>
        <w:autoSpaceDE w:val="0"/>
        <w:autoSpaceDN w:val="0"/>
        <w:adjustRightInd w:val="0"/>
        <w:jc w:val="both"/>
        <w:rPr>
          <w:b/>
          <w:bCs/>
          <w:noProof/>
          <w:sz w:val="23"/>
          <w:szCs w:val="23"/>
        </w:rPr>
      </w:pPr>
    </w:p>
    <w:p w:rsidR="002367CB" w:rsidRPr="004D3C6A" w:rsidRDefault="002367CB" w:rsidP="002367CB">
      <w:pPr>
        <w:autoSpaceDE w:val="0"/>
        <w:autoSpaceDN w:val="0"/>
        <w:adjustRightInd w:val="0"/>
        <w:jc w:val="both"/>
        <w:rPr>
          <w:noProof/>
          <w:sz w:val="23"/>
          <w:szCs w:val="23"/>
        </w:rPr>
      </w:pPr>
      <w:r w:rsidRPr="004D3C6A">
        <w:rPr>
          <w:b/>
          <w:bCs/>
          <w:noProof/>
          <w:sz w:val="23"/>
          <w:szCs w:val="23"/>
        </w:rPr>
        <w:t>RESOLVE</w:t>
      </w:r>
      <w:r w:rsidRPr="004D3C6A">
        <w:rPr>
          <w:noProof/>
          <w:sz w:val="23"/>
          <w:szCs w:val="23"/>
        </w:rPr>
        <w:t>:</w:t>
      </w:r>
    </w:p>
    <w:p w:rsidR="002367CB" w:rsidRPr="004D3C6A" w:rsidRDefault="002367CB" w:rsidP="002367CB">
      <w:pPr>
        <w:autoSpaceDE w:val="0"/>
        <w:autoSpaceDN w:val="0"/>
        <w:adjustRightInd w:val="0"/>
        <w:jc w:val="both"/>
        <w:rPr>
          <w:noProof/>
          <w:sz w:val="23"/>
          <w:szCs w:val="23"/>
        </w:rPr>
      </w:pPr>
      <w:r w:rsidRPr="004D3C6A">
        <w:rPr>
          <w:noProof/>
          <w:sz w:val="23"/>
          <w:szCs w:val="23"/>
        </w:rPr>
        <w:t xml:space="preserve">Registrar preços para </w:t>
      </w:r>
      <w:r w:rsidR="00F4226E" w:rsidRPr="00516928">
        <w:rPr>
          <w:b/>
          <w:bCs/>
          <w:sz w:val="23"/>
          <w:szCs w:val="23"/>
        </w:rPr>
        <w:t xml:space="preserve">AQUISIÇÃO </w:t>
      </w:r>
      <w:r w:rsidR="00F4226E">
        <w:rPr>
          <w:b/>
          <w:bCs/>
          <w:sz w:val="23"/>
          <w:szCs w:val="23"/>
        </w:rPr>
        <w:t xml:space="preserve">EVENTUAL E PARCELADA </w:t>
      </w:r>
      <w:r w:rsidR="00F4226E" w:rsidRPr="00516928">
        <w:rPr>
          <w:b/>
          <w:bCs/>
          <w:sz w:val="23"/>
          <w:szCs w:val="23"/>
        </w:rPr>
        <w:t xml:space="preserve">DE </w:t>
      </w:r>
      <w:r w:rsidR="00F4226E">
        <w:rPr>
          <w:b/>
          <w:bCs/>
          <w:sz w:val="23"/>
          <w:szCs w:val="23"/>
        </w:rPr>
        <w:t>MATERIAIS PERMANENTES PARA AS SECRETARIAS MUNICIPAIS DE ITANHANDU</w:t>
      </w:r>
      <w:r w:rsidRPr="004D3C6A">
        <w:rPr>
          <w:b/>
          <w:bCs/>
          <w:sz w:val="23"/>
          <w:szCs w:val="23"/>
        </w:rPr>
        <w:t xml:space="preserve">, </w:t>
      </w:r>
      <w:r w:rsidRPr="004D3C6A">
        <w:rPr>
          <w:noProof/>
          <w:sz w:val="23"/>
          <w:szCs w:val="23"/>
        </w:rPr>
        <w:t xml:space="preserve">tendo sido os referidos </w:t>
      </w:r>
      <w:r>
        <w:rPr>
          <w:noProof/>
          <w:sz w:val="23"/>
          <w:szCs w:val="23"/>
        </w:rPr>
        <w:t>valores</w:t>
      </w:r>
      <w:r w:rsidRPr="004D3C6A">
        <w:rPr>
          <w:noProof/>
          <w:sz w:val="23"/>
          <w:szCs w:val="23"/>
        </w:rPr>
        <w:t xml:space="preserve"> oferecidos pelas empresas constantes d</w:t>
      </w:r>
      <w:r>
        <w:rPr>
          <w:noProof/>
          <w:sz w:val="23"/>
          <w:szCs w:val="23"/>
        </w:rPr>
        <w:t>a Ata de Julgamento de Preços</w:t>
      </w:r>
      <w:r w:rsidRPr="004D3C6A">
        <w:rPr>
          <w:noProof/>
          <w:sz w:val="23"/>
          <w:szCs w:val="23"/>
        </w:rPr>
        <w:t xml:space="preserve">, </w:t>
      </w:r>
      <w:r>
        <w:rPr>
          <w:noProof/>
          <w:sz w:val="23"/>
          <w:szCs w:val="23"/>
        </w:rPr>
        <w:t xml:space="preserve">que faz parte desta Ata de Registro de Preços, independente de transcrição, </w:t>
      </w:r>
      <w:r w:rsidRPr="004D3C6A">
        <w:rPr>
          <w:noProof/>
          <w:sz w:val="23"/>
          <w:szCs w:val="23"/>
        </w:rPr>
        <w:t>cujas propostas foram classificadas, observadas as condições enunciadas nas Cláusulas que se seguem:</w:t>
      </w:r>
    </w:p>
    <w:p w:rsidR="002367CB" w:rsidRPr="004D3C6A" w:rsidRDefault="002367CB" w:rsidP="00C74C8C">
      <w:pPr>
        <w:autoSpaceDE w:val="0"/>
        <w:autoSpaceDN w:val="0"/>
        <w:adjustRightInd w:val="0"/>
        <w:spacing w:line="360" w:lineRule="auto"/>
        <w:jc w:val="both"/>
        <w:rPr>
          <w:noProof/>
          <w:sz w:val="23"/>
          <w:szCs w:val="23"/>
        </w:rPr>
      </w:pPr>
      <w:r w:rsidRPr="004D3C6A">
        <w:rPr>
          <w:b/>
          <w:bCs/>
          <w:noProof/>
          <w:sz w:val="23"/>
          <w:szCs w:val="23"/>
        </w:rPr>
        <w:t>01 - Do Objeto</w:t>
      </w:r>
      <w:r w:rsidRPr="004D3C6A">
        <w:rPr>
          <w:noProof/>
          <w:sz w:val="23"/>
          <w:szCs w:val="23"/>
        </w:rPr>
        <w:t>:</w:t>
      </w:r>
    </w:p>
    <w:p w:rsidR="002367CB" w:rsidRPr="004D3C6A" w:rsidRDefault="002367CB" w:rsidP="002367CB">
      <w:pPr>
        <w:jc w:val="both"/>
        <w:rPr>
          <w:sz w:val="23"/>
          <w:szCs w:val="23"/>
        </w:rPr>
      </w:pPr>
      <w:r w:rsidRPr="004D3C6A">
        <w:rPr>
          <w:bCs/>
          <w:sz w:val="23"/>
          <w:szCs w:val="23"/>
        </w:rPr>
        <w:t>Constitui objeto d</w:t>
      </w:r>
      <w:r>
        <w:rPr>
          <w:bCs/>
          <w:sz w:val="23"/>
          <w:szCs w:val="23"/>
        </w:rPr>
        <w:t>a</w:t>
      </w:r>
      <w:r w:rsidRPr="004D3C6A">
        <w:rPr>
          <w:bCs/>
          <w:sz w:val="23"/>
          <w:szCs w:val="23"/>
        </w:rPr>
        <w:t xml:space="preserve"> presente </w:t>
      </w:r>
      <w:r>
        <w:rPr>
          <w:bCs/>
          <w:sz w:val="23"/>
          <w:szCs w:val="23"/>
        </w:rPr>
        <w:t>Ata</w:t>
      </w:r>
      <w:r w:rsidRPr="004D3C6A">
        <w:rPr>
          <w:bCs/>
          <w:sz w:val="23"/>
          <w:szCs w:val="23"/>
        </w:rPr>
        <w:t xml:space="preserve">, nos termos do Processo Licitatório nº. </w:t>
      </w:r>
      <w:r w:rsidR="00BD7654">
        <w:rPr>
          <w:bCs/>
          <w:sz w:val="23"/>
          <w:szCs w:val="23"/>
        </w:rPr>
        <w:t>084/2019</w:t>
      </w:r>
      <w:r w:rsidRPr="004D3C6A">
        <w:rPr>
          <w:bCs/>
          <w:sz w:val="23"/>
          <w:szCs w:val="23"/>
        </w:rPr>
        <w:t xml:space="preserve">: </w:t>
      </w:r>
      <w:r w:rsidRPr="00204487">
        <w:rPr>
          <w:b/>
          <w:sz w:val="23"/>
          <w:szCs w:val="23"/>
        </w:rPr>
        <w:t xml:space="preserve">REGISTRO DE PREÇOS PARA </w:t>
      </w:r>
      <w:r w:rsidR="00F4226E" w:rsidRPr="00516928">
        <w:rPr>
          <w:b/>
          <w:bCs/>
          <w:sz w:val="23"/>
          <w:szCs w:val="23"/>
        </w:rPr>
        <w:t xml:space="preserve">AQUISIÇÃO </w:t>
      </w:r>
      <w:r w:rsidR="00F4226E">
        <w:rPr>
          <w:b/>
          <w:bCs/>
          <w:sz w:val="23"/>
          <w:szCs w:val="23"/>
        </w:rPr>
        <w:t xml:space="preserve">EVENTUAL E PARCELADA </w:t>
      </w:r>
      <w:r w:rsidR="00F4226E" w:rsidRPr="00516928">
        <w:rPr>
          <w:b/>
          <w:bCs/>
          <w:sz w:val="23"/>
          <w:szCs w:val="23"/>
        </w:rPr>
        <w:t xml:space="preserve">DE </w:t>
      </w:r>
      <w:r w:rsidR="00F4226E">
        <w:rPr>
          <w:b/>
          <w:bCs/>
          <w:sz w:val="23"/>
          <w:szCs w:val="23"/>
        </w:rPr>
        <w:t>MATERIAIS PERMANENTES PARA AS SECRETARIAS MUNICIPAIS DE ITANHANDU</w:t>
      </w:r>
      <w:r w:rsidRPr="004D3C6A">
        <w:rPr>
          <w:sz w:val="23"/>
          <w:szCs w:val="23"/>
        </w:rPr>
        <w:t xml:space="preserve">, de acordo com as especificações e detalhamentos consignados no Anexo I do </w:t>
      </w:r>
      <w:r w:rsidRPr="004D3C6A">
        <w:rPr>
          <w:bCs/>
          <w:sz w:val="23"/>
          <w:szCs w:val="23"/>
        </w:rPr>
        <w:t>Pregão Presencial/Registro de Preços</w:t>
      </w:r>
      <w:r w:rsidR="00BD7654">
        <w:rPr>
          <w:bCs/>
          <w:sz w:val="23"/>
          <w:szCs w:val="23"/>
        </w:rPr>
        <w:t>050/</w:t>
      </w:r>
      <w:proofErr w:type="gramStart"/>
      <w:r w:rsidR="00BD7654">
        <w:rPr>
          <w:bCs/>
          <w:sz w:val="23"/>
          <w:szCs w:val="23"/>
        </w:rPr>
        <w:t>2019</w:t>
      </w:r>
      <w:r w:rsidRPr="004D3C6A">
        <w:rPr>
          <w:bCs/>
          <w:sz w:val="23"/>
          <w:szCs w:val="23"/>
        </w:rPr>
        <w:t>,</w:t>
      </w:r>
      <w:proofErr w:type="gramEnd"/>
      <w:r w:rsidRPr="004D3C6A">
        <w:rPr>
          <w:sz w:val="23"/>
          <w:szCs w:val="23"/>
        </w:rPr>
        <w:t>que, juntamente com o Edital e a proposta da CONTRATADA, passam a integrar este instrumento, independentemente de transcrição.</w:t>
      </w:r>
    </w:p>
    <w:p w:rsidR="002367CB" w:rsidRPr="004D3C6A" w:rsidRDefault="002367CB" w:rsidP="002367CB">
      <w:pPr>
        <w:autoSpaceDE w:val="0"/>
        <w:autoSpaceDN w:val="0"/>
        <w:adjustRightInd w:val="0"/>
        <w:spacing w:before="120"/>
        <w:jc w:val="both"/>
        <w:rPr>
          <w:noProof/>
          <w:sz w:val="23"/>
          <w:szCs w:val="23"/>
        </w:rPr>
      </w:pPr>
      <w:r>
        <w:rPr>
          <w:b/>
          <w:noProof/>
          <w:sz w:val="23"/>
          <w:szCs w:val="23"/>
        </w:rPr>
        <w:lastRenderedPageBreak/>
        <w:t>1.1</w:t>
      </w:r>
      <w:r w:rsidRPr="004D3C6A">
        <w:rPr>
          <w:b/>
          <w:noProof/>
          <w:sz w:val="23"/>
          <w:szCs w:val="23"/>
        </w:rPr>
        <w:t xml:space="preserve"> –</w:t>
      </w:r>
      <w:r w:rsidRPr="004D3C6A">
        <w:rPr>
          <w:noProof/>
          <w:sz w:val="23"/>
          <w:szCs w:val="23"/>
        </w:rPr>
        <w:t xml:space="preserve"> Resultado: conforme Ata de Julgamento de Preços.</w:t>
      </w:r>
    </w:p>
    <w:p w:rsidR="002367CB" w:rsidRPr="004D3C6A" w:rsidRDefault="002367CB" w:rsidP="002367CB">
      <w:pPr>
        <w:autoSpaceDE w:val="0"/>
        <w:autoSpaceDN w:val="0"/>
        <w:adjustRightInd w:val="0"/>
        <w:jc w:val="both"/>
        <w:rPr>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02 - Da Validade do Registro de Preços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2.1</w:t>
      </w:r>
      <w:r w:rsidRPr="004D3C6A">
        <w:rPr>
          <w:b/>
          <w:bCs/>
          <w:noProof/>
          <w:sz w:val="23"/>
          <w:szCs w:val="23"/>
        </w:rPr>
        <w:t xml:space="preserve"> -</w:t>
      </w:r>
      <w:r w:rsidRPr="004D3C6A">
        <w:rPr>
          <w:noProof/>
          <w:sz w:val="23"/>
          <w:szCs w:val="23"/>
        </w:rPr>
        <w:t xml:space="preserve"> A presente Ata de Registro de Preços terá a validade de 01 ano contado a partir da sua assinatura.</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2.2</w:t>
      </w:r>
      <w:r w:rsidRPr="004D3C6A">
        <w:rPr>
          <w:b/>
          <w:bCs/>
          <w:noProof/>
          <w:sz w:val="23"/>
          <w:szCs w:val="23"/>
        </w:rPr>
        <w:t xml:space="preserve"> -</w:t>
      </w:r>
      <w:r w:rsidRPr="004D3C6A">
        <w:rPr>
          <w:noProof/>
          <w:sz w:val="23"/>
          <w:szCs w:val="23"/>
        </w:rPr>
        <w:t xml:space="preserve"> Nos termos do art. 15, parágrafo 4º, da Lei Federal 8.666/93, alterada pela Lei Federal 8.883/94, durante o prazo de validade desta Ata de Registro de Preços, o município não será obrigado a adquirir os </w:t>
      </w:r>
      <w:r>
        <w:rPr>
          <w:noProof/>
          <w:sz w:val="23"/>
          <w:szCs w:val="23"/>
        </w:rPr>
        <w:t xml:space="preserve">produtos e serviços </w:t>
      </w:r>
      <w:r w:rsidRPr="004D3C6A">
        <w:rPr>
          <w:noProof/>
          <w:sz w:val="23"/>
          <w:szCs w:val="23"/>
        </w:rPr>
        <w:t>referidos nesta ata, sem que, desse fato, caiba recurso ou indenização de qualquer espécie às empresas registradas.</w:t>
      </w:r>
    </w:p>
    <w:p w:rsidR="002367CB" w:rsidRPr="004D3C6A" w:rsidRDefault="002367CB" w:rsidP="002367CB">
      <w:pPr>
        <w:autoSpaceDE w:val="0"/>
        <w:autoSpaceDN w:val="0"/>
        <w:adjustRightInd w:val="0"/>
        <w:jc w:val="both"/>
        <w:rPr>
          <w:noProof/>
          <w:sz w:val="23"/>
          <w:szCs w:val="23"/>
        </w:rPr>
      </w:pPr>
      <w:r>
        <w:rPr>
          <w:b/>
          <w:bCs/>
          <w:noProof/>
          <w:sz w:val="23"/>
          <w:szCs w:val="23"/>
        </w:rPr>
        <w:t>2.3</w:t>
      </w:r>
      <w:r w:rsidRPr="004D3C6A">
        <w:rPr>
          <w:b/>
          <w:bCs/>
          <w:noProof/>
          <w:sz w:val="23"/>
          <w:szCs w:val="23"/>
        </w:rPr>
        <w:t xml:space="preserve"> -</w:t>
      </w:r>
      <w:r w:rsidRPr="004D3C6A">
        <w:rPr>
          <w:noProof/>
          <w:sz w:val="23"/>
          <w:szCs w:val="23"/>
        </w:rPr>
        <w:t xml:space="preserve"> Ocorrendo qualquer das hipótese previstas no art. 78 da Lei Federal 8.666/93, com as alterações que lhe foram impostas pela Lei Federal 8.883/94, a presente Ata de Registro de Preços será, cancelada, garantidos, às suas detentoras, o contraditório e a ampla defesa.</w:t>
      </w:r>
    </w:p>
    <w:p w:rsidR="002367CB" w:rsidRPr="004D3C6A" w:rsidRDefault="002367CB" w:rsidP="002367CB">
      <w:pPr>
        <w:autoSpaceDE w:val="0"/>
        <w:autoSpaceDN w:val="0"/>
        <w:adjustRightInd w:val="0"/>
        <w:jc w:val="both"/>
        <w:rPr>
          <w:noProof/>
          <w:sz w:val="23"/>
          <w:szCs w:val="23"/>
        </w:rPr>
      </w:pPr>
    </w:p>
    <w:p w:rsidR="002367CB" w:rsidRPr="004D3C6A" w:rsidRDefault="002367CB" w:rsidP="002367CB">
      <w:pPr>
        <w:spacing w:line="360" w:lineRule="auto"/>
        <w:jc w:val="both"/>
        <w:rPr>
          <w:b/>
          <w:sz w:val="23"/>
          <w:szCs w:val="23"/>
        </w:rPr>
      </w:pPr>
      <w:r w:rsidRPr="004D3C6A">
        <w:rPr>
          <w:b/>
          <w:sz w:val="23"/>
          <w:szCs w:val="23"/>
        </w:rPr>
        <w:t>03 – Da Dotação Orçamentária</w:t>
      </w:r>
    </w:p>
    <w:p w:rsidR="002367CB" w:rsidRPr="004D3C6A" w:rsidRDefault="002367CB" w:rsidP="002367CB">
      <w:pPr>
        <w:pStyle w:val="Corpodetexto"/>
        <w:outlineLvl w:val="0"/>
        <w:rPr>
          <w:rFonts w:ascii="Times New Roman" w:hAnsi="Times New Roman"/>
          <w:color w:val="000000"/>
          <w:sz w:val="23"/>
          <w:szCs w:val="23"/>
        </w:rPr>
      </w:pPr>
      <w:r>
        <w:rPr>
          <w:rFonts w:ascii="Times New Roman" w:hAnsi="Times New Roman"/>
          <w:b/>
          <w:sz w:val="23"/>
          <w:szCs w:val="23"/>
        </w:rPr>
        <w:t>3.1</w:t>
      </w:r>
      <w:r w:rsidRPr="004D3C6A">
        <w:rPr>
          <w:b/>
          <w:sz w:val="23"/>
          <w:szCs w:val="23"/>
        </w:rPr>
        <w:t>–</w:t>
      </w:r>
      <w:r w:rsidRPr="004D3C6A">
        <w:rPr>
          <w:rFonts w:ascii="Times New Roman" w:hAnsi="Times New Roman"/>
          <w:color w:val="000000"/>
          <w:sz w:val="23"/>
          <w:szCs w:val="23"/>
        </w:rPr>
        <w:t>Os recursos necessários para fazer frente às despesas da aquisição/prestação dos serviços</w:t>
      </w:r>
      <w:proofErr w:type="gramStart"/>
      <w:r w:rsidRPr="004D3C6A">
        <w:rPr>
          <w:rFonts w:ascii="Times New Roman" w:hAnsi="Times New Roman"/>
          <w:color w:val="000000"/>
          <w:sz w:val="23"/>
          <w:szCs w:val="23"/>
        </w:rPr>
        <w:t>, onerarão</w:t>
      </w:r>
      <w:proofErr w:type="gramEnd"/>
      <w:r w:rsidRPr="004D3C6A">
        <w:rPr>
          <w:rFonts w:ascii="Times New Roman" w:hAnsi="Times New Roman"/>
          <w:color w:val="000000"/>
          <w:sz w:val="23"/>
          <w:szCs w:val="23"/>
        </w:rPr>
        <w:t xml:space="preserve"> as dotações próprias do orçamento vigente </w:t>
      </w:r>
      <w:r w:rsidR="00876210">
        <w:rPr>
          <w:rFonts w:ascii="Times New Roman" w:hAnsi="Times New Roman"/>
          <w:color w:val="000000"/>
          <w:sz w:val="23"/>
          <w:szCs w:val="23"/>
        </w:rPr>
        <w:t xml:space="preserve">e </w:t>
      </w:r>
      <w:r w:rsidRPr="004D3C6A">
        <w:rPr>
          <w:rFonts w:ascii="Times New Roman" w:hAnsi="Times New Roman"/>
          <w:color w:val="000000"/>
          <w:sz w:val="23"/>
          <w:szCs w:val="23"/>
        </w:rPr>
        <w:t>serão especificadas na respectiva Nota de Empenho.</w:t>
      </w:r>
    </w:p>
    <w:p w:rsidR="002367CB" w:rsidRPr="004D3C6A" w:rsidRDefault="002367CB" w:rsidP="002367CB">
      <w:pPr>
        <w:rPr>
          <w:sz w:val="23"/>
          <w:szCs w:val="23"/>
        </w:rPr>
      </w:pPr>
    </w:p>
    <w:p w:rsidR="002367CB" w:rsidRPr="004D3C6A" w:rsidRDefault="002367CB" w:rsidP="002367CB">
      <w:pPr>
        <w:autoSpaceDE w:val="0"/>
        <w:autoSpaceDN w:val="0"/>
        <w:adjustRightInd w:val="0"/>
        <w:spacing w:line="360" w:lineRule="auto"/>
        <w:jc w:val="both"/>
        <w:rPr>
          <w:b/>
          <w:bCs/>
          <w:noProof/>
          <w:sz w:val="23"/>
          <w:szCs w:val="23"/>
        </w:rPr>
      </w:pPr>
      <w:r w:rsidRPr="004D3C6A">
        <w:rPr>
          <w:b/>
          <w:bCs/>
          <w:noProof/>
          <w:sz w:val="23"/>
          <w:szCs w:val="23"/>
        </w:rPr>
        <w:t>04 -  Da Utilização da Ata de Registro de Preços</w:t>
      </w:r>
    </w:p>
    <w:p w:rsidR="002367CB" w:rsidRPr="004D3C6A" w:rsidRDefault="002367CB" w:rsidP="002367CB">
      <w:pPr>
        <w:autoSpaceDE w:val="0"/>
        <w:autoSpaceDN w:val="0"/>
        <w:adjustRightInd w:val="0"/>
        <w:jc w:val="both"/>
        <w:rPr>
          <w:noProof/>
          <w:sz w:val="23"/>
          <w:szCs w:val="23"/>
        </w:rPr>
      </w:pPr>
      <w:r>
        <w:rPr>
          <w:b/>
          <w:bCs/>
          <w:noProof/>
          <w:sz w:val="23"/>
          <w:szCs w:val="23"/>
        </w:rPr>
        <w:t>4.1</w:t>
      </w:r>
      <w:r w:rsidRPr="004D3C6A">
        <w:rPr>
          <w:b/>
          <w:bCs/>
          <w:noProof/>
          <w:sz w:val="23"/>
          <w:szCs w:val="23"/>
        </w:rPr>
        <w:t xml:space="preserve"> -</w:t>
      </w:r>
      <w:r w:rsidRPr="004D3C6A">
        <w:rPr>
          <w:noProof/>
          <w:sz w:val="23"/>
          <w:szCs w:val="23"/>
        </w:rPr>
        <w:t xml:space="preserve"> A presente Ata de Registro de Preços poderá ser utilizada, para o fornecimento do respectivo objeto, por todos da Prefeitura Municipal de Itanhandu.</w:t>
      </w:r>
    </w:p>
    <w:p w:rsidR="002367CB" w:rsidRPr="004D3C6A" w:rsidRDefault="002367CB" w:rsidP="002367CB">
      <w:pPr>
        <w:rPr>
          <w:sz w:val="23"/>
          <w:szCs w:val="23"/>
        </w:rPr>
      </w:pPr>
    </w:p>
    <w:p w:rsidR="002367CB" w:rsidRPr="004D3C6A" w:rsidRDefault="002367CB" w:rsidP="002367CB">
      <w:pPr>
        <w:autoSpaceDE w:val="0"/>
        <w:autoSpaceDN w:val="0"/>
        <w:adjustRightInd w:val="0"/>
        <w:spacing w:line="360" w:lineRule="auto"/>
        <w:jc w:val="both"/>
        <w:rPr>
          <w:b/>
          <w:bCs/>
          <w:noProof/>
          <w:sz w:val="23"/>
          <w:szCs w:val="23"/>
        </w:rPr>
      </w:pPr>
      <w:r w:rsidRPr="004D3C6A">
        <w:rPr>
          <w:b/>
          <w:bCs/>
          <w:noProof/>
          <w:sz w:val="23"/>
          <w:szCs w:val="23"/>
        </w:rPr>
        <w:t>05 – Dos Preços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5.1</w:t>
      </w:r>
      <w:r w:rsidRPr="004D3C6A">
        <w:rPr>
          <w:b/>
          <w:bCs/>
          <w:noProof/>
          <w:sz w:val="23"/>
          <w:szCs w:val="23"/>
        </w:rPr>
        <w:t xml:space="preserve"> -</w:t>
      </w:r>
      <w:r w:rsidRPr="004D3C6A">
        <w:rPr>
          <w:noProof/>
          <w:sz w:val="23"/>
          <w:szCs w:val="23"/>
        </w:rPr>
        <w:t xml:space="preserve"> Os preços ofertados pelas empresas signatárias da presente Ata de Registro de Preços são os constantes dos seus anexos, de acordo com a respectiva classificação no Pregão nº </w:t>
      </w:r>
      <w:r w:rsidR="00BD7654">
        <w:rPr>
          <w:noProof/>
          <w:sz w:val="23"/>
          <w:szCs w:val="23"/>
        </w:rPr>
        <w:t>050/2019</w:t>
      </w:r>
      <w:r w:rsidRPr="004D3C6A">
        <w:rPr>
          <w:noProof/>
          <w:sz w:val="23"/>
          <w:szCs w:val="23"/>
        </w:rPr>
        <w:t>.</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5.2</w:t>
      </w:r>
      <w:r w:rsidRPr="004D3C6A">
        <w:rPr>
          <w:b/>
          <w:bCs/>
          <w:noProof/>
          <w:sz w:val="23"/>
          <w:szCs w:val="23"/>
        </w:rPr>
        <w:t xml:space="preserve"> -</w:t>
      </w:r>
      <w:r w:rsidRPr="004D3C6A">
        <w:rPr>
          <w:noProof/>
          <w:sz w:val="23"/>
          <w:szCs w:val="23"/>
        </w:rPr>
        <w:t xml:space="preserve"> Em cada produto decorrente desta Ata, serão observadas as disposições do </w:t>
      </w:r>
      <w:r w:rsidRPr="004D3C6A">
        <w:rPr>
          <w:sz w:val="23"/>
          <w:szCs w:val="23"/>
        </w:rPr>
        <w:t>Decreto Municipal nº. 267 de 20 de março de 2006</w:t>
      </w:r>
      <w:r w:rsidRPr="004D3C6A">
        <w:rPr>
          <w:noProof/>
          <w:sz w:val="23"/>
          <w:szCs w:val="23"/>
        </w:rPr>
        <w:t xml:space="preserve"> que institui o Registro de Preços no Município, assim como as cláusulas e condições constantes do Edital de Pregão nº </w:t>
      </w:r>
      <w:r w:rsidR="00BD7654">
        <w:rPr>
          <w:noProof/>
          <w:sz w:val="23"/>
          <w:szCs w:val="23"/>
        </w:rPr>
        <w:t>050/2019</w:t>
      </w:r>
      <w:r w:rsidRPr="004D3C6A">
        <w:rPr>
          <w:noProof/>
          <w:sz w:val="23"/>
          <w:szCs w:val="23"/>
        </w:rPr>
        <w:t xml:space="preserve"> que a precedeu e integra o presente instrumento de compromisso.</w:t>
      </w:r>
    </w:p>
    <w:p w:rsidR="002367CB" w:rsidRPr="004D3C6A" w:rsidRDefault="002367CB" w:rsidP="002367CB">
      <w:pPr>
        <w:autoSpaceDE w:val="0"/>
        <w:autoSpaceDN w:val="0"/>
        <w:adjustRightInd w:val="0"/>
        <w:jc w:val="both"/>
        <w:rPr>
          <w:noProof/>
          <w:sz w:val="23"/>
          <w:szCs w:val="23"/>
        </w:rPr>
      </w:pPr>
      <w:r>
        <w:rPr>
          <w:b/>
          <w:bCs/>
          <w:noProof/>
          <w:sz w:val="23"/>
          <w:szCs w:val="23"/>
        </w:rPr>
        <w:t>5.3</w:t>
      </w:r>
      <w:r w:rsidRPr="004D3C6A">
        <w:rPr>
          <w:b/>
          <w:bCs/>
          <w:noProof/>
          <w:sz w:val="23"/>
          <w:szCs w:val="23"/>
        </w:rPr>
        <w:t xml:space="preserve"> -</w:t>
      </w:r>
      <w:r w:rsidRPr="004D3C6A">
        <w:rPr>
          <w:noProof/>
          <w:sz w:val="23"/>
          <w:szCs w:val="23"/>
        </w:rPr>
        <w:t xml:space="preserve"> Em cada  produto, o preço unitário a ser pago será o </w:t>
      </w:r>
      <w:r>
        <w:rPr>
          <w:noProof/>
          <w:sz w:val="23"/>
          <w:szCs w:val="23"/>
        </w:rPr>
        <w:t>consignado na Ata de Julgamento de Preços</w:t>
      </w:r>
      <w:r w:rsidRPr="004D3C6A">
        <w:rPr>
          <w:noProof/>
          <w:sz w:val="23"/>
          <w:szCs w:val="23"/>
        </w:rPr>
        <w:t xml:space="preserve">, </w:t>
      </w:r>
      <w:r>
        <w:rPr>
          <w:noProof/>
          <w:sz w:val="23"/>
          <w:szCs w:val="23"/>
        </w:rPr>
        <w:t>d</w:t>
      </w:r>
      <w:r w:rsidRPr="004D3C6A">
        <w:rPr>
          <w:noProof/>
          <w:sz w:val="23"/>
          <w:szCs w:val="23"/>
        </w:rPr>
        <w:t xml:space="preserve">o Pregão nº </w:t>
      </w:r>
      <w:r w:rsidR="00BD7654">
        <w:rPr>
          <w:noProof/>
          <w:sz w:val="23"/>
          <w:szCs w:val="23"/>
        </w:rPr>
        <w:t>050/2019</w:t>
      </w:r>
      <w:r w:rsidRPr="004D3C6A">
        <w:rPr>
          <w:noProof/>
          <w:sz w:val="23"/>
          <w:szCs w:val="23"/>
        </w:rPr>
        <w:t xml:space="preserve"> pelas empresas detentoras da presente Ata, as quais também a integram.</w:t>
      </w:r>
    </w:p>
    <w:p w:rsidR="002367CB" w:rsidRPr="004D3C6A" w:rsidRDefault="002367CB" w:rsidP="002367CB">
      <w:pPr>
        <w:autoSpaceDE w:val="0"/>
        <w:autoSpaceDN w:val="0"/>
        <w:adjustRightInd w:val="0"/>
        <w:jc w:val="both"/>
        <w:rPr>
          <w:b/>
          <w:bCs/>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06 - Do Pagamento</w:t>
      </w:r>
    </w:p>
    <w:p w:rsidR="002367CB" w:rsidRPr="004D3C6A" w:rsidRDefault="002367CB" w:rsidP="002367CB">
      <w:pPr>
        <w:jc w:val="both"/>
        <w:rPr>
          <w:sz w:val="23"/>
          <w:szCs w:val="23"/>
        </w:rPr>
      </w:pPr>
      <w:r>
        <w:rPr>
          <w:b/>
          <w:bCs/>
          <w:noProof/>
          <w:sz w:val="23"/>
          <w:szCs w:val="23"/>
        </w:rPr>
        <w:t>6.1</w:t>
      </w:r>
      <w:r w:rsidRPr="004D3C6A">
        <w:rPr>
          <w:b/>
          <w:bCs/>
          <w:noProof/>
          <w:sz w:val="23"/>
          <w:szCs w:val="23"/>
        </w:rPr>
        <w:t xml:space="preserve"> - </w:t>
      </w:r>
      <w:r w:rsidRPr="004D3C6A">
        <w:rPr>
          <w:sz w:val="23"/>
          <w:szCs w:val="23"/>
        </w:rPr>
        <w:t>O pagamento será efetuado num prazo de até 30 dias após a apresentação da nota fiscal no protocolo da Prefeitura Municipal de Itanhandu, situada à Praça Prefeito Amador Guedes, nº 165, centro de Itanhandu – MG, à vista do respectivo Termo de Recebimento Definitivo do objeto ou Recibo.</w:t>
      </w:r>
    </w:p>
    <w:p w:rsidR="002367CB" w:rsidRPr="004D3C6A" w:rsidRDefault="00BA67BE" w:rsidP="002367CB">
      <w:pPr>
        <w:ind w:left="708"/>
        <w:jc w:val="both"/>
        <w:rPr>
          <w:sz w:val="23"/>
          <w:szCs w:val="23"/>
        </w:rPr>
      </w:pPr>
      <w:r>
        <w:rPr>
          <w:sz w:val="23"/>
          <w:szCs w:val="23"/>
        </w:rPr>
        <w:t>6.</w:t>
      </w:r>
      <w:r w:rsidR="002367CB" w:rsidRPr="004D3C6A">
        <w:rPr>
          <w:sz w:val="23"/>
          <w:szCs w:val="23"/>
        </w:rPr>
        <w:t>1.1 - Os pagamentos serão realizados exclusivamente por meio eletrônico, mediante crédito em conta corrente de titularidade dos fornecedores devidamente identificados, conforme Decreto nº 7.507 de 27 de Junho de 2011.</w:t>
      </w:r>
    </w:p>
    <w:p w:rsidR="002367CB" w:rsidRPr="004D3C6A" w:rsidRDefault="002367CB" w:rsidP="002367CB">
      <w:pPr>
        <w:jc w:val="both"/>
        <w:rPr>
          <w:noProof/>
          <w:sz w:val="23"/>
          <w:szCs w:val="23"/>
        </w:rPr>
      </w:pPr>
      <w:r>
        <w:rPr>
          <w:b/>
          <w:bCs/>
          <w:noProof/>
          <w:sz w:val="23"/>
          <w:szCs w:val="23"/>
        </w:rPr>
        <w:t>6.2</w:t>
      </w:r>
      <w:r w:rsidRPr="004D3C6A">
        <w:rPr>
          <w:b/>
          <w:bCs/>
          <w:noProof/>
          <w:sz w:val="23"/>
          <w:szCs w:val="23"/>
        </w:rPr>
        <w:t xml:space="preserve"> - </w:t>
      </w:r>
      <w:r w:rsidRPr="004D3C6A">
        <w:rPr>
          <w:noProof/>
          <w:sz w:val="23"/>
          <w:szCs w:val="23"/>
        </w:rPr>
        <w:t>Havendo erro na nota fiscal ou circunstância que impeça a liquidação da despesa, aquela será devolvida à licitante vencedora, pelo representante da Prefeitura Municipal de Itanhandu e o pagamento ficará pendente até que aquela providencie as medidas saneadoras. Nesta hipótese, o prazo para pagamento iniciar-se-á após a regularização da situação ou reapresentação do documento fiscal, não acarretando qualquer ônus para a Prefeitura.</w:t>
      </w:r>
    </w:p>
    <w:p w:rsidR="002367CB" w:rsidRPr="004D3C6A" w:rsidRDefault="002367CB" w:rsidP="002367CB">
      <w:pPr>
        <w:jc w:val="both"/>
        <w:rPr>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07 - Das Condições de fornecimento dos materiais e equipamentos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lastRenderedPageBreak/>
        <w:t>7.1</w:t>
      </w:r>
      <w:r w:rsidRPr="004D3C6A">
        <w:rPr>
          <w:b/>
          <w:bCs/>
          <w:noProof/>
          <w:sz w:val="23"/>
          <w:szCs w:val="23"/>
        </w:rPr>
        <w:t xml:space="preserve"> -</w:t>
      </w:r>
      <w:r w:rsidRPr="004D3C6A">
        <w:rPr>
          <w:noProof/>
          <w:sz w:val="23"/>
          <w:szCs w:val="23"/>
        </w:rPr>
        <w:t>O fornecimento dos itens desta Ata de Registro de Preços será feita mediante a emissão de Nota de Empenho ou ordem de compra, nos casos de compra com entrega imediata e integral, nos termos do Art. 62 da Lei 8.666/93.</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7.2</w:t>
      </w:r>
      <w:r w:rsidRPr="004D3C6A">
        <w:rPr>
          <w:b/>
          <w:bCs/>
          <w:noProof/>
          <w:sz w:val="23"/>
          <w:szCs w:val="23"/>
        </w:rPr>
        <w:t xml:space="preserve"> -</w:t>
      </w:r>
      <w:r w:rsidRPr="004D3C6A">
        <w:rPr>
          <w:noProof/>
          <w:sz w:val="23"/>
          <w:szCs w:val="23"/>
        </w:rPr>
        <w:t xml:space="preserve"> As detentoras da presente Ata de Registro de Preços serão obrigadas a atender todos os pedidos efetuados durante a vigência desta Ata, mesmo que a entrega deles decorrente estiver prevista para data posterior a do seu vencimento.</w:t>
      </w:r>
    </w:p>
    <w:p w:rsidR="002367CB" w:rsidRPr="004D3C6A" w:rsidRDefault="002367CB" w:rsidP="002367CB">
      <w:pPr>
        <w:autoSpaceDE w:val="0"/>
        <w:autoSpaceDN w:val="0"/>
        <w:adjustRightInd w:val="0"/>
        <w:spacing w:after="120"/>
        <w:jc w:val="both"/>
        <w:rPr>
          <w:noProof/>
          <w:sz w:val="23"/>
          <w:szCs w:val="23"/>
        </w:rPr>
      </w:pPr>
      <w:r>
        <w:rPr>
          <w:b/>
          <w:noProof/>
          <w:color w:val="000000"/>
          <w:sz w:val="23"/>
          <w:szCs w:val="23"/>
        </w:rPr>
        <w:t>7.3</w:t>
      </w:r>
      <w:r w:rsidRPr="004D3C6A">
        <w:rPr>
          <w:noProof/>
          <w:color w:val="000000"/>
          <w:sz w:val="23"/>
          <w:szCs w:val="23"/>
        </w:rPr>
        <w:t xml:space="preserve"> – Os </w:t>
      </w:r>
      <w:r w:rsidRPr="004D3C6A">
        <w:rPr>
          <w:noProof/>
          <w:sz w:val="23"/>
          <w:szCs w:val="23"/>
        </w:rPr>
        <w:t xml:space="preserve">produtos serão entregues de forma </w:t>
      </w:r>
      <w:r w:rsidRPr="004D3C6A">
        <w:rPr>
          <w:b/>
          <w:bCs/>
          <w:noProof/>
          <w:sz w:val="23"/>
          <w:szCs w:val="23"/>
          <w:u w:val="single"/>
        </w:rPr>
        <w:t>parcelada</w:t>
      </w:r>
      <w:r w:rsidRPr="004D3C6A">
        <w:rPr>
          <w:noProof/>
          <w:sz w:val="23"/>
          <w:szCs w:val="23"/>
        </w:rPr>
        <w:t xml:space="preserve"> sempre que requisitado pelas Secretarias Municipais, através do Setor de compras municipal.</w:t>
      </w:r>
    </w:p>
    <w:p w:rsidR="002367CB" w:rsidRPr="004D3C6A" w:rsidRDefault="002367CB" w:rsidP="002367CB">
      <w:pPr>
        <w:spacing w:before="120" w:after="120" w:line="260" w:lineRule="exact"/>
        <w:jc w:val="both"/>
        <w:rPr>
          <w:sz w:val="23"/>
          <w:szCs w:val="23"/>
        </w:rPr>
      </w:pPr>
      <w:r>
        <w:rPr>
          <w:b/>
          <w:sz w:val="23"/>
          <w:szCs w:val="23"/>
        </w:rPr>
        <w:t xml:space="preserve">7.4 </w:t>
      </w:r>
      <w:proofErr w:type="gramStart"/>
      <w:r w:rsidRPr="004D3C6A">
        <w:rPr>
          <w:sz w:val="23"/>
          <w:szCs w:val="23"/>
        </w:rPr>
        <w:t>–A</w:t>
      </w:r>
      <w:proofErr w:type="gramEnd"/>
      <w:r w:rsidRPr="004D3C6A">
        <w:rPr>
          <w:sz w:val="23"/>
          <w:szCs w:val="23"/>
        </w:rPr>
        <w:t xml:space="preserve"> mercadoria</w:t>
      </w:r>
      <w:r w:rsidR="0024480C">
        <w:rPr>
          <w:sz w:val="23"/>
          <w:szCs w:val="23"/>
        </w:rPr>
        <w:t xml:space="preserve"> </w:t>
      </w:r>
      <w:r w:rsidRPr="004D3C6A">
        <w:rPr>
          <w:spacing w:val="-1"/>
          <w:sz w:val="23"/>
          <w:szCs w:val="23"/>
        </w:rPr>
        <w:t>e</w:t>
      </w:r>
      <w:r w:rsidRPr="004D3C6A">
        <w:rPr>
          <w:sz w:val="23"/>
          <w:szCs w:val="23"/>
        </w:rPr>
        <w:t>n</w:t>
      </w:r>
      <w:r w:rsidRPr="004D3C6A">
        <w:rPr>
          <w:spacing w:val="1"/>
          <w:sz w:val="23"/>
          <w:szCs w:val="23"/>
        </w:rPr>
        <w:t>t</w:t>
      </w:r>
      <w:r w:rsidRPr="004D3C6A">
        <w:rPr>
          <w:spacing w:val="2"/>
          <w:sz w:val="23"/>
          <w:szCs w:val="23"/>
        </w:rPr>
        <w:t>r</w:t>
      </w:r>
      <w:r w:rsidRPr="004D3C6A">
        <w:rPr>
          <w:spacing w:val="1"/>
          <w:sz w:val="23"/>
          <w:szCs w:val="23"/>
        </w:rPr>
        <w:t>e</w:t>
      </w:r>
      <w:r w:rsidRPr="004D3C6A">
        <w:rPr>
          <w:spacing w:val="-2"/>
          <w:sz w:val="23"/>
          <w:szCs w:val="23"/>
        </w:rPr>
        <w:t>g</w:t>
      </w:r>
      <w:r w:rsidRPr="004D3C6A">
        <w:rPr>
          <w:sz w:val="23"/>
          <w:szCs w:val="23"/>
        </w:rPr>
        <w:t>ue</w:t>
      </w:r>
      <w:r w:rsidR="0024480C">
        <w:rPr>
          <w:sz w:val="23"/>
          <w:szCs w:val="23"/>
        </w:rPr>
        <w:t xml:space="preserve"> </w:t>
      </w:r>
      <w:r w:rsidRPr="004D3C6A">
        <w:rPr>
          <w:spacing w:val="2"/>
          <w:sz w:val="23"/>
          <w:szCs w:val="23"/>
        </w:rPr>
        <w:t>f</w:t>
      </w:r>
      <w:r w:rsidRPr="004D3C6A">
        <w:rPr>
          <w:spacing w:val="1"/>
          <w:sz w:val="23"/>
          <w:szCs w:val="23"/>
        </w:rPr>
        <w:t>i</w:t>
      </w:r>
      <w:r w:rsidRPr="004D3C6A">
        <w:rPr>
          <w:spacing w:val="-1"/>
          <w:sz w:val="23"/>
          <w:szCs w:val="23"/>
        </w:rPr>
        <w:t>c</w:t>
      </w:r>
      <w:r w:rsidRPr="004D3C6A">
        <w:rPr>
          <w:sz w:val="23"/>
          <w:szCs w:val="23"/>
        </w:rPr>
        <w:t>a</w:t>
      </w:r>
      <w:r w:rsidR="0024480C">
        <w:rPr>
          <w:sz w:val="23"/>
          <w:szCs w:val="23"/>
        </w:rPr>
        <w:t xml:space="preserve"> </w:t>
      </w:r>
      <w:r w:rsidRPr="004D3C6A">
        <w:rPr>
          <w:sz w:val="23"/>
          <w:szCs w:val="23"/>
        </w:rPr>
        <w:t>su</w:t>
      </w:r>
      <w:r w:rsidRPr="004D3C6A">
        <w:rPr>
          <w:spacing w:val="1"/>
          <w:sz w:val="23"/>
          <w:szCs w:val="23"/>
        </w:rPr>
        <w:t>j</w:t>
      </w:r>
      <w:r w:rsidRPr="004D3C6A">
        <w:rPr>
          <w:spacing w:val="-1"/>
          <w:sz w:val="23"/>
          <w:szCs w:val="23"/>
        </w:rPr>
        <w:t>e</w:t>
      </w:r>
      <w:r w:rsidRPr="004D3C6A">
        <w:rPr>
          <w:spacing w:val="1"/>
          <w:sz w:val="23"/>
          <w:szCs w:val="23"/>
        </w:rPr>
        <w:t>ita</w:t>
      </w:r>
      <w:r w:rsidR="0024480C">
        <w:rPr>
          <w:spacing w:val="1"/>
          <w:sz w:val="23"/>
          <w:szCs w:val="23"/>
        </w:rPr>
        <w:t xml:space="preserve"> </w:t>
      </w:r>
      <w:r w:rsidRPr="004D3C6A">
        <w:rPr>
          <w:sz w:val="23"/>
          <w:szCs w:val="23"/>
        </w:rPr>
        <w:t>à</w:t>
      </w:r>
      <w:r w:rsidR="0024480C">
        <w:rPr>
          <w:sz w:val="23"/>
          <w:szCs w:val="23"/>
        </w:rPr>
        <w:t xml:space="preserve"> </w:t>
      </w:r>
      <w:r w:rsidRPr="004D3C6A">
        <w:rPr>
          <w:spacing w:val="-1"/>
          <w:sz w:val="23"/>
          <w:szCs w:val="23"/>
        </w:rPr>
        <w:t>a</w:t>
      </w:r>
      <w:r w:rsidRPr="004D3C6A">
        <w:rPr>
          <w:spacing w:val="2"/>
          <w:sz w:val="23"/>
          <w:szCs w:val="23"/>
        </w:rPr>
        <w:t>v</w:t>
      </w:r>
      <w:r w:rsidRPr="004D3C6A">
        <w:rPr>
          <w:spacing w:val="-1"/>
          <w:sz w:val="23"/>
          <w:szCs w:val="23"/>
        </w:rPr>
        <w:t>er</w:t>
      </w:r>
      <w:r w:rsidRPr="004D3C6A">
        <w:rPr>
          <w:spacing w:val="3"/>
          <w:sz w:val="23"/>
          <w:szCs w:val="23"/>
        </w:rPr>
        <w:t>i</w:t>
      </w:r>
      <w:r w:rsidRPr="004D3C6A">
        <w:rPr>
          <w:spacing w:val="-2"/>
          <w:sz w:val="23"/>
          <w:szCs w:val="23"/>
        </w:rPr>
        <w:t>g</w:t>
      </w:r>
      <w:r w:rsidRPr="004D3C6A">
        <w:rPr>
          <w:sz w:val="23"/>
          <w:szCs w:val="23"/>
        </w:rPr>
        <w:t>u</w:t>
      </w:r>
      <w:r w:rsidRPr="004D3C6A">
        <w:rPr>
          <w:spacing w:val="-1"/>
          <w:sz w:val="23"/>
          <w:szCs w:val="23"/>
        </w:rPr>
        <w:t>a</w:t>
      </w:r>
      <w:r w:rsidRPr="004D3C6A">
        <w:rPr>
          <w:spacing w:val="1"/>
          <w:sz w:val="23"/>
          <w:szCs w:val="23"/>
        </w:rPr>
        <w:t>ç</w:t>
      </w:r>
      <w:r w:rsidRPr="004D3C6A">
        <w:rPr>
          <w:spacing w:val="-1"/>
          <w:sz w:val="23"/>
          <w:szCs w:val="23"/>
        </w:rPr>
        <w:t>ã</w:t>
      </w:r>
      <w:r w:rsidRPr="004D3C6A">
        <w:rPr>
          <w:sz w:val="23"/>
          <w:szCs w:val="23"/>
        </w:rPr>
        <w:t>o</w:t>
      </w:r>
      <w:r w:rsidR="0024480C">
        <w:rPr>
          <w:sz w:val="23"/>
          <w:szCs w:val="23"/>
        </w:rPr>
        <w:t xml:space="preserve"> </w:t>
      </w:r>
      <w:r w:rsidRPr="004D3C6A">
        <w:rPr>
          <w:spacing w:val="-1"/>
          <w:sz w:val="23"/>
          <w:szCs w:val="23"/>
        </w:rPr>
        <w:t>e</w:t>
      </w:r>
      <w:r w:rsidRPr="004D3C6A">
        <w:rPr>
          <w:sz w:val="23"/>
          <w:szCs w:val="23"/>
        </w:rPr>
        <w:t>,</w:t>
      </w:r>
      <w:r w:rsidR="0024480C">
        <w:rPr>
          <w:sz w:val="23"/>
          <w:szCs w:val="23"/>
        </w:rPr>
        <w:t xml:space="preserve"> </w:t>
      </w:r>
      <w:r w:rsidRPr="004D3C6A">
        <w:rPr>
          <w:spacing w:val="-1"/>
          <w:sz w:val="23"/>
          <w:szCs w:val="23"/>
        </w:rPr>
        <w:t>ca</w:t>
      </w:r>
      <w:r w:rsidRPr="004D3C6A">
        <w:rPr>
          <w:sz w:val="23"/>
          <w:szCs w:val="23"/>
        </w:rPr>
        <w:t>so</w:t>
      </w:r>
      <w:r w:rsidR="0024480C">
        <w:rPr>
          <w:sz w:val="23"/>
          <w:szCs w:val="23"/>
        </w:rPr>
        <w:t xml:space="preserve"> </w:t>
      </w:r>
      <w:r w:rsidRPr="004D3C6A">
        <w:rPr>
          <w:spacing w:val="2"/>
          <w:sz w:val="23"/>
          <w:szCs w:val="23"/>
        </w:rPr>
        <w:t>n</w:t>
      </w:r>
      <w:r w:rsidRPr="004D3C6A">
        <w:rPr>
          <w:spacing w:val="-1"/>
          <w:sz w:val="23"/>
          <w:szCs w:val="23"/>
        </w:rPr>
        <w:t>ece</w:t>
      </w:r>
      <w:r w:rsidRPr="004D3C6A">
        <w:rPr>
          <w:sz w:val="23"/>
          <w:szCs w:val="23"/>
        </w:rPr>
        <w:t>ss</w:t>
      </w:r>
      <w:r w:rsidRPr="004D3C6A">
        <w:rPr>
          <w:spacing w:val="1"/>
          <w:sz w:val="23"/>
          <w:szCs w:val="23"/>
        </w:rPr>
        <w:t>it</w:t>
      </w:r>
      <w:r w:rsidRPr="004D3C6A">
        <w:rPr>
          <w:spacing w:val="-1"/>
          <w:sz w:val="23"/>
          <w:szCs w:val="23"/>
        </w:rPr>
        <w:t>e</w:t>
      </w:r>
      <w:r w:rsidRPr="004D3C6A">
        <w:rPr>
          <w:sz w:val="23"/>
          <w:szCs w:val="23"/>
        </w:rPr>
        <w:t>,</w:t>
      </w:r>
      <w:r w:rsidR="0024480C">
        <w:rPr>
          <w:sz w:val="23"/>
          <w:szCs w:val="23"/>
        </w:rPr>
        <w:t xml:space="preserve"> </w:t>
      </w:r>
      <w:r w:rsidRPr="004D3C6A">
        <w:rPr>
          <w:sz w:val="23"/>
          <w:szCs w:val="23"/>
        </w:rPr>
        <w:t>à</w:t>
      </w:r>
      <w:r w:rsidR="0024480C">
        <w:rPr>
          <w:sz w:val="23"/>
          <w:szCs w:val="23"/>
        </w:rPr>
        <w:t xml:space="preserve"> </w:t>
      </w:r>
      <w:r w:rsidRPr="004D3C6A">
        <w:rPr>
          <w:sz w:val="23"/>
          <w:szCs w:val="23"/>
        </w:rPr>
        <w:t>devolução e reposição,</w:t>
      </w:r>
      <w:r w:rsidR="0024480C">
        <w:rPr>
          <w:sz w:val="23"/>
          <w:szCs w:val="23"/>
        </w:rPr>
        <w:t xml:space="preserve"> </w:t>
      </w:r>
      <w:r w:rsidRPr="004D3C6A">
        <w:rPr>
          <w:sz w:val="23"/>
          <w:szCs w:val="23"/>
        </w:rPr>
        <w:t>d</w:t>
      </w:r>
      <w:r w:rsidRPr="004D3C6A">
        <w:rPr>
          <w:spacing w:val="-1"/>
          <w:sz w:val="23"/>
          <w:szCs w:val="23"/>
        </w:rPr>
        <w:t>e</w:t>
      </w:r>
      <w:r w:rsidRPr="004D3C6A">
        <w:rPr>
          <w:spacing w:val="3"/>
          <w:sz w:val="23"/>
          <w:szCs w:val="23"/>
        </w:rPr>
        <w:t>s</w:t>
      </w:r>
      <w:r w:rsidRPr="004D3C6A">
        <w:rPr>
          <w:sz w:val="23"/>
          <w:szCs w:val="23"/>
        </w:rPr>
        <w:t xml:space="preserve">de que </w:t>
      </w:r>
      <w:r w:rsidRPr="004D3C6A">
        <w:rPr>
          <w:spacing w:val="-1"/>
          <w:sz w:val="23"/>
          <w:szCs w:val="23"/>
        </w:rPr>
        <w:t>c</w:t>
      </w:r>
      <w:r w:rsidRPr="004D3C6A">
        <w:rPr>
          <w:sz w:val="23"/>
          <w:szCs w:val="23"/>
        </w:rPr>
        <w:t>o</w:t>
      </w:r>
      <w:r w:rsidRPr="004D3C6A">
        <w:rPr>
          <w:spacing w:val="1"/>
          <w:sz w:val="23"/>
          <w:szCs w:val="23"/>
        </w:rPr>
        <w:t>m</w:t>
      </w:r>
      <w:r w:rsidRPr="004D3C6A">
        <w:rPr>
          <w:sz w:val="23"/>
          <w:szCs w:val="23"/>
        </w:rPr>
        <w:t>p</w:t>
      </w:r>
      <w:r w:rsidRPr="004D3C6A">
        <w:rPr>
          <w:spacing w:val="-1"/>
          <w:sz w:val="23"/>
          <w:szCs w:val="23"/>
        </w:rPr>
        <w:t>r</w:t>
      </w:r>
      <w:r w:rsidRPr="004D3C6A">
        <w:rPr>
          <w:sz w:val="23"/>
          <w:szCs w:val="23"/>
        </w:rPr>
        <w:t>o</w:t>
      </w:r>
      <w:r w:rsidRPr="004D3C6A">
        <w:rPr>
          <w:spacing w:val="2"/>
          <w:sz w:val="23"/>
          <w:szCs w:val="23"/>
        </w:rPr>
        <w:t>v</w:t>
      </w:r>
      <w:r w:rsidRPr="004D3C6A">
        <w:rPr>
          <w:spacing w:val="-1"/>
          <w:sz w:val="23"/>
          <w:szCs w:val="23"/>
        </w:rPr>
        <w:t>a</w:t>
      </w:r>
      <w:r w:rsidRPr="004D3C6A">
        <w:rPr>
          <w:sz w:val="23"/>
          <w:szCs w:val="23"/>
        </w:rPr>
        <w:t>da</w:t>
      </w:r>
      <w:r w:rsidR="0024480C">
        <w:rPr>
          <w:sz w:val="23"/>
          <w:szCs w:val="23"/>
        </w:rPr>
        <w:t xml:space="preserve"> </w:t>
      </w:r>
      <w:r w:rsidRPr="004D3C6A">
        <w:rPr>
          <w:sz w:val="23"/>
          <w:szCs w:val="23"/>
        </w:rPr>
        <w:t>a</w:t>
      </w:r>
      <w:r w:rsidR="0024480C">
        <w:rPr>
          <w:sz w:val="23"/>
          <w:szCs w:val="23"/>
        </w:rPr>
        <w:t xml:space="preserve"> </w:t>
      </w:r>
      <w:r w:rsidRPr="004D3C6A">
        <w:rPr>
          <w:sz w:val="23"/>
          <w:szCs w:val="23"/>
        </w:rPr>
        <w:t>p</w:t>
      </w:r>
      <w:r w:rsidRPr="004D3C6A">
        <w:rPr>
          <w:spacing w:val="-1"/>
          <w:sz w:val="23"/>
          <w:szCs w:val="23"/>
        </w:rPr>
        <w:t>r</w:t>
      </w:r>
      <w:r w:rsidRPr="004D3C6A">
        <w:rPr>
          <w:spacing w:val="1"/>
          <w:sz w:val="23"/>
          <w:szCs w:val="23"/>
        </w:rPr>
        <w:t>é</w:t>
      </w:r>
      <w:r w:rsidRPr="004D3C6A">
        <w:rPr>
          <w:spacing w:val="-1"/>
          <w:sz w:val="23"/>
          <w:szCs w:val="23"/>
        </w:rPr>
        <w:t>-</w:t>
      </w:r>
      <w:r w:rsidRPr="004D3C6A">
        <w:rPr>
          <w:spacing w:val="1"/>
          <w:sz w:val="23"/>
          <w:szCs w:val="23"/>
        </w:rPr>
        <w:t>e</w:t>
      </w:r>
      <w:r w:rsidRPr="004D3C6A">
        <w:rPr>
          <w:spacing w:val="2"/>
          <w:sz w:val="23"/>
          <w:szCs w:val="23"/>
        </w:rPr>
        <w:t>x</w:t>
      </w:r>
      <w:r w:rsidRPr="004D3C6A">
        <w:rPr>
          <w:spacing w:val="1"/>
          <w:sz w:val="23"/>
          <w:szCs w:val="23"/>
        </w:rPr>
        <w:t>i</w:t>
      </w:r>
      <w:r w:rsidRPr="004D3C6A">
        <w:rPr>
          <w:spacing w:val="-2"/>
          <w:sz w:val="23"/>
          <w:szCs w:val="23"/>
        </w:rPr>
        <w:t>s</w:t>
      </w:r>
      <w:r w:rsidRPr="004D3C6A">
        <w:rPr>
          <w:spacing w:val="1"/>
          <w:sz w:val="23"/>
          <w:szCs w:val="23"/>
        </w:rPr>
        <w:t>t</w:t>
      </w:r>
      <w:r w:rsidRPr="004D3C6A">
        <w:rPr>
          <w:spacing w:val="-1"/>
          <w:sz w:val="23"/>
          <w:szCs w:val="23"/>
        </w:rPr>
        <w:t>ê</w:t>
      </w:r>
      <w:r w:rsidRPr="004D3C6A">
        <w:rPr>
          <w:sz w:val="23"/>
          <w:szCs w:val="23"/>
        </w:rPr>
        <w:t>n</w:t>
      </w:r>
      <w:r w:rsidRPr="004D3C6A">
        <w:rPr>
          <w:spacing w:val="-1"/>
          <w:sz w:val="23"/>
          <w:szCs w:val="23"/>
        </w:rPr>
        <w:t>c</w:t>
      </w:r>
      <w:r w:rsidRPr="004D3C6A">
        <w:rPr>
          <w:spacing w:val="1"/>
          <w:sz w:val="23"/>
          <w:szCs w:val="23"/>
        </w:rPr>
        <w:t>i</w:t>
      </w:r>
      <w:r w:rsidRPr="004D3C6A">
        <w:rPr>
          <w:sz w:val="23"/>
          <w:szCs w:val="23"/>
        </w:rPr>
        <w:t>a de</w:t>
      </w:r>
      <w:r w:rsidR="0024480C">
        <w:rPr>
          <w:sz w:val="23"/>
          <w:szCs w:val="23"/>
        </w:rPr>
        <w:t xml:space="preserve"> </w:t>
      </w:r>
      <w:r w:rsidRPr="004D3C6A">
        <w:rPr>
          <w:sz w:val="23"/>
          <w:szCs w:val="23"/>
        </w:rPr>
        <w:t>invalidade,</w:t>
      </w:r>
      <w:r w:rsidR="0024480C">
        <w:rPr>
          <w:sz w:val="23"/>
          <w:szCs w:val="23"/>
        </w:rPr>
        <w:t xml:space="preserve"> </w:t>
      </w:r>
      <w:r w:rsidRPr="004D3C6A">
        <w:rPr>
          <w:spacing w:val="3"/>
          <w:sz w:val="23"/>
          <w:szCs w:val="23"/>
        </w:rPr>
        <w:t xml:space="preserve">incompatibilidade com a marca ofertada </w:t>
      </w:r>
      <w:r w:rsidRPr="004D3C6A">
        <w:rPr>
          <w:sz w:val="23"/>
          <w:szCs w:val="23"/>
        </w:rPr>
        <w:t>ou</w:t>
      </w:r>
      <w:r w:rsidR="0024480C">
        <w:rPr>
          <w:sz w:val="23"/>
          <w:szCs w:val="23"/>
        </w:rPr>
        <w:t xml:space="preserve"> </w:t>
      </w:r>
      <w:r w:rsidRPr="004D3C6A">
        <w:rPr>
          <w:spacing w:val="-1"/>
          <w:sz w:val="23"/>
          <w:szCs w:val="23"/>
        </w:rPr>
        <w:t>c</w:t>
      </w:r>
      <w:r w:rsidRPr="004D3C6A">
        <w:rPr>
          <w:sz w:val="23"/>
          <w:szCs w:val="23"/>
        </w:rPr>
        <w:t>ond</w:t>
      </w:r>
      <w:r w:rsidRPr="004D3C6A">
        <w:rPr>
          <w:spacing w:val="1"/>
          <w:sz w:val="23"/>
          <w:szCs w:val="23"/>
        </w:rPr>
        <w:t>i</w:t>
      </w:r>
      <w:r w:rsidRPr="004D3C6A">
        <w:rPr>
          <w:spacing w:val="-1"/>
          <w:sz w:val="23"/>
          <w:szCs w:val="23"/>
        </w:rPr>
        <w:t>ç</w:t>
      </w:r>
      <w:r w:rsidRPr="004D3C6A">
        <w:rPr>
          <w:sz w:val="23"/>
          <w:szCs w:val="23"/>
        </w:rPr>
        <w:t>õ</w:t>
      </w:r>
      <w:r w:rsidRPr="004D3C6A">
        <w:rPr>
          <w:spacing w:val="-1"/>
          <w:sz w:val="23"/>
          <w:szCs w:val="23"/>
        </w:rPr>
        <w:t>e</w:t>
      </w:r>
      <w:r w:rsidRPr="004D3C6A">
        <w:rPr>
          <w:sz w:val="23"/>
          <w:szCs w:val="23"/>
        </w:rPr>
        <w:t>s</w:t>
      </w:r>
      <w:r w:rsidR="0024480C">
        <w:rPr>
          <w:sz w:val="23"/>
          <w:szCs w:val="23"/>
        </w:rPr>
        <w:t xml:space="preserve"> </w:t>
      </w:r>
      <w:r w:rsidRPr="004D3C6A">
        <w:rPr>
          <w:spacing w:val="1"/>
          <w:sz w:val="23"/>
          <w:szCs w:val="23"/>
        </w:rPr>
        <w:t>i</w:t>
      </w:r>
      <w:r w:rsidRPr="004D3C6A">
        <w:rPr>
          <w:sz w:val="23"/>
          <w:szCs w:val="23"/>
        </w:rPr>
        <w:t>n</w:t>
      </w:r>
      <w:r w:rsidRPr="004D3C6A">
        <w:rPr>
          <w:spacing w:val="-1"/>
          <w:sz w:val="23"/>
          <w:szCs w:val="23"/>
        </w:rPr>
        <w:t>a</w:t>
      </w:r>
      <w:r w:rsidRPr="004D3C6A">
        <w:rPr>
          <w:sz w:val="23"/>
          <w:szCs w:val="23"/>
        </w:rPr>
        <w:t>d</w:t>
      </w:r>
      <w:r w:rsidRPr="004D3C6A">
        <w:rPr>
          <w:spacing w:val="1"/>
          <w:sz w:val="23"/>
          <w:szCs w:val="23"/>
        </w:rPr>
        <w:t>e</w:t>
      </w:r>
      <w:r w:rsidRPr="004D3C6A">
        <w:rPr>
          <w:sz w:val="23"/>
          <w:szCs w:val="23"/>
        </w:rPr>
        <w:t>qu</w:t>
      </w:r>
      <w:r w:rsidRPr="004D3C6A">
        <w:rPr>
          <w:spacing w:val="-1"/>
          <w:sz w:val="23"/>
          <w:szCs w:val="23"/>
        </w:rPr>
        <w:t>a</w:t>
      </w:r>
      <w:r w:rsidRPr="004D3C6A">
        <w:rPr>
          <w:sz w:val="23"/>
          <w:szCs w:val="23"/>
        </w:rPr>
        <w:t>d</w:t>
      </w:r>
      <w:r w:rsidRPr="004D3C6A">
        <w:rPr>
          <w:spacing w:val="-1"/>
          <w:sz w:val="23"/>
          <w:szCs w:val="23"/>
        </w:rPr>
        <w:t>a</w:t>
      </w:r>
      <w:r w:rsidRPr="004D3C6A">
        <w:rPr>
          <w:sz w:val="23"/>
          <w:szCs w:val="23"/>
        </w:rPr>
        <w:t>s</w:t>
      </w:r>
      <w:r w:rsidR="0024480C">
        <w:rPr>
          <w:sz w:val="23"/>
          <w:szCs w:val="23"/>
        </w:rPr>
        <w:t xml:space="preserve"> </w:t>
      </w:r>
      <w:r w:rsidRPr="004D3C6A">
        <w:rPr>
          <w:spacing w:val="2"/>
          <w:sz w:val="23"/>
          <w:szCs w:val="23"/>
        </w:rPr>
        <w:t>d</w:t>
      </w:r>
      <w:r w:rsidRPr="004D3C6A">
        <w:rPr>
          <w:sz w:val="23"/>
          <w:szCs w:val="23"/>
        </w:rPr>
        <w:t>e consumo,</w:t>
      </w:r>
      <w:r w:rsidR="0024480C">
        <w:rPr>
          <w:sz w:val="23"/>
          <w:szCs w:val="23"/>
        </w:rPr>
        <w:t xml:space="preserve"> </w:t>
      </w:r>
      <w:r w:rsidRPr="004D3C6A">
        <w:rPr>
          <w:spacing w:val="2"/>
          <w:sz w:val="23"/>
          <w:szCs w:val="23"/>
        </w:rPr>
        <w:t>b</w:t>
      </w:r>
      <w:r w:rsidRPr="004D3C6A">
        <w:rPr>
          <w:spacing w:val="-1"/>
          <w:sz w:val="23"/>
          <w:szCs w:val="23"/>
        </w:rPr>
        <w:t>e</w:t>
      </w:r>
      <w:r w:rsidRPr="004D3C6A">
        <w:rPr>
          <w:sz w:val="23"/>
          <w:szCs w:val="23"/>
        </w:rPr>
        <w:t>m</w:t>
      </w:r>
      <w:r w:rsidR="0024480C">
        <w:rPr>
          <w:sz w:val="23"/>
          <w:szCs w:val="23"/>
        </w:rPr>
        <w:t xml:space="preserve"> </w:t>
      </w:r>
      <w:r w:rsidRPr="004D3C6A">
        <w:rPr>
          <w:spacing w:val="-1"/>
          <w:sz w:val="23"/>
          <w:szCs w:val="23"/>
        </w:rPr>
        <w:t>c</w:t>
      </w:r>
      <w:r w:rsidRPr="004D3C6A">
        <w:rPr>
          <w:spacing w:val="2"/>
          <w:sz w:val="23"/>
          <w:szCs w:val="23"/>
        </w:rPr>
        <w:t>o</w:t>
      </w:r>
      <w:r w:rsidRPr="004D3C6A">
        <w:rPr>
          <w:spacing w:val="1"/>
          <w:sz w:val="23"/>
          <w:szCs w:val="23"/>
        </w:rPr>
        <w:t>m</w:t>
      </w:r>
      <w:r w:rsidRPr="004D3C6A">
        <w:rPr>
          <w:sz w:val="23"/>
          <w:szCs w:val="23"/>
        </w:rPr>
        <w:t xml:space="preserve">o </w:t>
      </w:r>
      <w:r w:rsidRPr="004D3C6A">
        <w:rPr>
          <w:spacing w:val="-1"/>
          <w:sz w:val="23"/>
          <w:szCs w:val="23"/>
        </w:rPr>
        <w:t>a</w:t>
      </w:r>
      <w:r w:rsidRPr="004D3C6A">
        <w:rPr>
          <w:spacing w:val="1"/>
          <w:sz w:val="23"/>
          <w:szCs w:val="23"/>
        </w:rPr>
        <w:t>lt</w:t>
      </w:r>
      <w:r w:rsidRPr="004D3C6A">
        <w:rPr>
          <w:spacing w:val="-1"/>
          <w:sz w:val="23"/>
          <w:szCs w:val="23"/>
        </w:rPr>
        <w:t>eraç</w:t>
      </w:r>
      <w:r w:rsidRPr="004D3C6A">
        <w:rPr>
          <w:spacing w:val="2"/>
          <w:sz w:val="23"/>
          <w:szCs w:val="23"/>
        </w:rPr>
        <w:t>õ</w:t>
      </w:r>
      <w:r w:rsidRPr="004D3C6A">
        <w:rPr>
          <w:spacing w:val="-1"/>
          <w:sz w:val="23"/>
          <w:szCs w:val="23"/>
        </w:rPr>
        <w:t>e</w:t>
      </w:r>
      <w:r w:rsidRPr="004D3C6A">
        <w:rPr>
          <w:sz w:val="23"/>
          <w:szCs w:val="23"/>
        </w:rPr>
        <w:t>s o</w:t>
      </w:r>
      <w:r w:rsidRPr="004D3C6A">
        <w:rPr>
          <w:spacing w:val="-1"/>
          <w:sz w:val="23"/>
          <w:szCs w:val="23"/>
        </w:rPr>
        <w:t>c</w:t>
      </w:r>
      <w:r w:rsidRPr="004D3C6A">
        <w:rPr>
          <w:sz w:val="23"/>
          <w:szCs w:val="23"/>
        </w:rPr>
        <w:t>o</w:t>
      </w:r>
      <w:r w:rsidRPr="004D3C6A">
        <w:rPr>
          <w:spacing w:val="2"/>
          <w:sz w:val="23"/>
          <w:szCs w:val="23"/>
        </w:rPr>
        <w:t>r</w:t>
      </w:r>
      <w:r w:rsidRPr="004D3C6A">
        <w:rPr>
          <w:spacing w:val="-1"/>
          <w:sz w:val="23"/>
          <w:szCs w:val="23"/>
        </w:rPr>
        <w:t>r</w:t>
      </w:r>
      <w:r w:rsidRPr="004D3C6A">
        <w:rPr>
          <w:spacing w:val="1"/>
          <w:sz w:val="23"/>
          <w:szCs w:val="23"/>
        </w:rPr>
        <w:t>i</w:t>
      </w:r>
      <w:r w:rsidRPr="004D3C6A">
        <w:rPr>
          <w:sz w:val="23"/>
          <w:szCs w:val="23"/>
        </w:rPr>
        <w:t>d</w:t>
      </w:r>
      <w:r w:rsidRPr="004D3C6A">
        <w:rPr>
          <w:spacing w:val="-1"/>
          <w:sz w:val="23"/>
          <w:szCs w:val="23"/>
        </w:rPr>
        <w:t>a</w:t>
      </w:r>
      <w:r w:rsidRPr="004D3C6A">
        <w:rPr>
          <w:sz w:val="23"/>
          <w:szCs w:val="23"/>
        </w:rPr>
        <w:t xml:space="preserve">s </w:t>
      </w:r>
      <w:r w:rsidRPr="004D3C6A">
        <w:rPr>
          <w:spacing w:val="2"/>
          <w:sz w:val="23"/>
          <w:szCs w:val="23"/>
        </w:rPr>
        <w:t>q</w:t>
      </w:r>
      <w:r w:rsidRPr="004D3C6A">
        <w:rPr>
          <w:sz w:val="23"/>
          <w:szCs w:val="23"/>
        </w:rPr>
        <w:t>ue</w:t>
      </w:r>
      <w:r w:rsidRPr="004D3C6A">
        <w:rPr>
          <w:spacing w:val="-1"/>
          <w:sz w:val="23"/>
          <w:szCs w:val="23"/>
        </w:rPr>
        <w:t xml:space="preserve"> c</w:t>
      </w:r>
      <w:r w:rsidRPr="004D3C6A">
        <w:rPr>
          <w:sz w:val="23"/>
          <w:szCs w:val="23"/>
        </w:rPr>
        <w:t>o</w:t>
      </w:r>
      <w:r w:rsidRPr="004D3C6A">
        <w:rPr>
          <w:spacing w:val="1"/>
          <w:sz w:val="23"/>
          <w:szCs w:val="23"/>
        </w:rPr>
        <w:t>m</w:t>
      </w:r>
      <w:r w:rsidRPr="004D3C6A">
        <w:rPr>
          <w:sz w:val="23"/>
          <w:szCs w:val="23"/>
        </w:rPr>
        <w:t>p</w:t>
      </w:r>
      <w:r w:rsidRPr="004D3C6A">
        <w:rPr>
          <w:spacing w:val="-1"/>
          <w:sz w:val="23"/>
          <w:szCs w:val="23"/>
        </w:rPr>
        <w:t>r</w:t>
      </w:r>
      <w:r w:rsidRPr="004D3C6A">
        <w:rPr>
          <w:sz w:val="23"/>
          <w:szCs w:val="23"/>
        </w:rPr>
        <w:t>o</w:t>
      </w:r>
      <w:r w:rsidRPr="004D3C6A">
        <w:rPr>
          <w:spacing w:val="1"/>
          <w:sz w:val="23"/>
          <w:szCs w:val="23"/>
        </w:rPr>
        <w:t>m</w:t>
      </w:r>
      <w:r w:rsidRPr="004D3C6A">
        <w:rPr>
          <w:spacing w:val="-1"/>
          <w:sz w:val="23"/>
          <w:szCs w:val="23"/>
        </w:rPr>
        <w:t>e</w:t>
      </w:r>
      <w:r w:rsidRPr="004D3C6A">
        <w:rPr>
          <w:spacing w:val="1"/>
          <w:sz w:val="23"/>
          <w:szCs w:val="23"/>
        </w:rPr>
        <w:t>t</w:t>
      </w:r>
      <w:r w:rsidRPr="004D3C6A">
        <w:rPr>
          <w:spacing w:val="-1"/>
          <w:sz w:val="23"/>
          <w:szCs w:val="23"/>
        </w:rPr>
        <w:t>a</w:t>
      </w:r>
      <w:r w:rsidRPr="004D3C6A">
        <w:rPr>
          <w:sz w:val="23"/>
          <w:szCs w:val="23"/>
        </w:rPr>
        <w:t>m a</w:t>
      </w:r>
      <w:r w:rsidR="0024480C">
        <w:rPr>
          <w:sz w:val="23"/>
          <w:szCs w:val="23"/>
        </w:rPr>
        <w:t xml:space="preserve"> </w:t>
      </w:r>
      <w:r w:rsidRPr="004D3C6A">
        <w:rPr>
          <w:spacing w:val="1"/>
          <w:sz w:val="23"/>
          <w:szCs w:val="23"/>
        </w:rPr>
        <w:t>i</w:t>
      </w:r>
      <w:r w:rsidRPr="004D3C6A">
        <w:rPr>
          <w:sz w:val="23"/>
          <w:szCs w:val="23"/>
        </w:rPr>
        <w:t>n</w:t>
      </w:r>
      <w:r w:rsidRPr="004D3C6A">
        <w:rPr>
          <w:spacing w:val="1"/>
          <w:sz w:val="23"/>
          <w:szCs w:val="23"/>
        </w:rPr>
        <w:t>te</w:t>
      </w:r>
      <w:r w:rsidRPr="004D3C6A">
        <w:rPr>
          <w:sz w:val="23"/>
          <w:szCs w:val="23"/>
        </w:rPr>
        <w:t>g</w:t>
      </w:r>
      <w:r w:rsidRPr="004D3C6A">
        <w:rPr>
          <w:spacing w:val="-1"/>
          <w:sz w:val="23"/>
          <w:szCs w:val="23"/>
        </w:rPr>
        <w:t>r</w:t>
      </w:r>
      <w:r w:rsidRPr="004D3C6A">
        <w:rPr>
          <w:spacing w:val="1"/>
          <w:sz w:val="23"/>
          <w:szCs w:val="23"/>
        </w:rPr>
        <w:t>i</w:t>
      </w:r>
      <w:r w:rsidRPr="004D3C6A">
        <w:rPr>
          <w:sz w:val="23"/>
          <w:szCs w:val="23"/>
        </w:rPr>
        <w:t>d</w:t>
      </w:r>
      <w:r w:rsidRPr="004D3C6A">
        <w:rPr>
          <w:spacing w:val="-1"/>
          <w:sz w:val="23"/>
          <w:szCs w:val="23"/>
        </w:rPr>
        <w:t>a</w:t>
      </w:r>
      <w:r w:rsidRPr="004D3C6A">
        <w:rPr>
          <w:sz w:val="23"/>
          <w:szCs w:val="23"/>
        </w:rPr>
        <w:t>de</w:t>
      </w:r>
      <w:r w:rsidR="0024480C">
        <w:rPr>
          <w:sz w:val="23"/>
          <w:szCs w:val="23"/>
        </w:rPr>
        <w:t xml:space="preserve"> </w:t>
      </w:r>
      <w:r w:rsidRPr="004D3C6A">
        <w:rPr>
          <w:sz w:val="23"/>
          <w:szCs w:val="23"/>
        </w:rPr>
        <w:t>p</w:t>
      </w:r>
      <w:r w:rsidRPr="004D3C6A">
        <w:rPr>
          <w:spacing w:val="1"/>
          <w:sz w:val="23"/>
          <w:szCs w:val="23"/>
        </w:rPr>
        <w:t>a</w:t>
      </w:r>
      <w:r w:rsidRPr="004D3C6A">
        <w:rPr>
          <w:spacing w:val="-1"/>
          <w:sz w:val="23"/>
          <w:szCs w:val="23"/>
        </w:rPr>
        <w:t>r</w:t>
      </w:r>
      <w:r w:rsidRPr="004D3C6A">
        <w:rPr>
          <w:sz w:val="23"/>
          <w:szCs w:val="23"/>
        </w:rPr>
        <w:t>a</w:t>
      </w:r>
      <w:r w:rsidR="0024480C">
        <w:rPr>
          <w:sz w:val="23"/>
          <w:szCs w:val="23"/>
        </w:rPr>
        <w:t xml:space="preserve"> </w:t>
      </w:r>
      <w:r w:rsidRPr="004D3C6A">
        <w:rPr>
          <w:noProof/>
          <w:sz w:val="23"/>
          <w:szCs w:val="23"/>
        </w:rPr>
        <w:t>utilização</w:t>
      </w:r>
      <w:r w:rsidRPr="004D3C6A">
        <w:rPr>
          <w:sz w:val="23"/>
          <w:szCs w:val="23"/>
        </w:rPr>
        <w:t>;</w:t>
      </w:r>
    </w:p>
    <w:p w:rsidR="002367CB" w:rsidRPr="004D3C6A" w:rsidRDefault="002367CB" w:rsidP="002367CB">
      <w:pPr>
        <w:spacing w:before="120" w:after="120" w:line="260" w:lineRule="exact"/>
        <w:jc w:val="both"/>
        <w:rPr>
          <w:sz w:val="23"/>
          <w:szCs w:val="23"/>
        </w:rPr>
      </w:pPr>
      <w:r>
        <w:rPr>
          <w:b/>
          <w:sz w:val="23"/>
          <w:szCs w:val="23"/>
        </w:rPr>
        <w:t xml:space="preserve">7.5 </w:t>
      </w:r>
      <w:r w:rsidRPr="004D3C6A">
        <w:rPr>
          <w:b/>
          <w:sz w:val="23"/>
          <w:szCs w:val="23"/>
        </w:rPr>
        <w:t xml:space="preserve">- </w:t>
      </w:r>
      <w:r w:rsidRPr="004D3C6A">
        <w:rPr>
          <w:sz w:val="23"/>
          <w:szCs w:val="23"/>
        </w:rPr>
        <w:t xml:space="preserve">O prazo para entrega dos produtos: máximo de </w:t>
      </w:r>
      <w:r w:rsidR="00D042C7">
        <w:rPr>
          <w:sz w:val="23"/>
          <w:szCs w:val="23"/>
        </w:rPr>
        <w:t>3</w:t>
      </w:r>
      <w:r w:rsidR="00934E80">
        <w:rPr>
          <w:sz w:val="23"/>
          <w:szCs w:val="23"/>
        </w:rPr>
        <w:t>0</w:t>
      </w:r>
      <w:r w:rsidRPr="004D3C6A">
        <w:rPr>
          <w:sz w:val="23"/>
          <w:szCs w:val="23"/>
        </w:rPr>
        <w:t xml:space="preserve"> (</w:t>
      </w:r>
      <w:r w:rsidR="00D042C7">
        <w:rPr>
          <w:sz w:val="23"/>
          <w:szCs w:val="23"/>
        </w:rPr>
        <w:t>trinta</w:t>
      </w:r>
      <w:r w:rsidRPr="004D3C6A">
        <w:rPr>
          <w:sz w:val="23"/>
          <w:szCs w:val="23"/>
        </w:rPr>
        <w:t>) dias corridos contados do recebimento da Autorização de Fornecimento.</w:t>
      </w:r>
    </w:p>
    <w:p w:rsidR="002367CB" w:rsidRPr="004D3C6A" w:rsidRDefault="002367CB" w:rsidP="002367CB">
      <w:pPr>
        <w:spacing w:before="120" w:after="120"/>
        <w:jc w:val="both"/>
        <w:rPr>
          <w:sz w:val="23"/>
          <w:szCs w:val="23"/>
        </w:rPr>
      </w:pPr>
      <w:r>
        <w:rPr>
          <w:b/>
          <w:sz w:val="23"/>
          <w:szCs w:val="23"/>
        </w:rPr>
        <w:t xml:space="preserve">7.6 </w:t>
      </w:r>
      <w:proofErr w:type="gramStart"/>
      <w:r w:rsidRPr="004D3C6A">
        <w:rPr>
          <w:sz w:val="23"/>
          <w:szCs w:val="23"/>
        </w:rPr>
        <w:t>–</w:t>
      </w:r>
      <w:r w:rsidRPr="004D3C6A">
        <w:rPr>
          <w:spacing w:val="-1"/>
          <w:sz w:val="23"/>
          <w:szCs w:val="23"/>
        </w:rPr>
        <w:t>A</w:t>
      </w:r>
      <w:r w:rsidRPr="004D3C6A">
        <w:rPr>
          <w:spacing w:val="1"/>
          <w:sz w:val="23"/>
          <w:szCs w:val="23"/>
        </w:rPr>
        <w:t>t</w:t>
      </w:r>
      <w:r w:rsidRPr="004D3C6A">
        <w:rPr>
          <w:spacing w:val="-1"/>
          <w:sz w:val="23"/>
          <w:szCs w:val="23"/>
        </w:rPr>
        <w:t>e</w:t>
      </w:r>
      <w:r w:rsidRPr="004D3C6A">
        <w:rPr>
          <w:sz w:val="23"/>
          <w:szCs w:val="23"/>
        </w:rPr>
        <w:t>n</w:t>
      </w:r>
      <w:r w:rsidRPr="004D3C6A">
        <w:rPr>
          <w:spacing w:val="1"/>
          <w:sz w:val="23"/>
          <w:szCs w:val="23"/>
        </w:rPr>
        <w:t>t</w:t>
      </w:r>
      <w:r w:rsidRPr="004D3C6A">
        <w:rPr>
          <w:spacing w:val="-1"/>
          <w:sz w:val="23"/>
          <w:szCs w:val="23"/>
        </w:rPr>
        <w:t>ar</w:t>
      </w:r>
      <w:proofErr w:type="gramEnd"/>
      <w:r w:rsidRPr="004D3C6A">
        <w:rPr>
          <w:spacing w:val="-1"/>
          <w:sz w:val="23"/>
          <w:szCs w:val="23"/>
        </w:rPr>
        <w:t>-</w:t>
      </w:r>
      <w:r w:rsidRPr="004D3C6A">
        <w:rPr>
          <w:sz w:val="23"/>
          <w:szCs w:val="23"/>
        </w:rPr>
        <w:t xml:space="preserve">se </w:t>
      </w:r>
      <w:r w:rsidRPr="004D3C6A">
        <w:rPr>
          <w:spacing w:val="1"/>
          <w:sz w:val="23"/>
          <w:szCs w:val="23"/>
        </w:rPr>
        <w:t>mi</w:t>
      </w:r>
      <w:r w:rsidRPr="004D3C6A">
        <w:rPr>
          <w:sz w:val="23"/>
          <w:szCs w:val="23"/>
        </w:rPr>
        <w:t>nu</w:t>
      </w:r>
      <w:r w:rsidRPr="004D3C6A">
        <w:rPr>
          <w:spacing w:val="-1"/>
          <w:sz w:val="23"/>
          <w:szCs w:val="23"/>
        </w:rPr>
        <w:t>c</w:t>
      </w:r>
      <w:r w:rsidRPr="004D3C6A">
        <w:rPr>
          <w:spacing w:val="1"/>
          <w:sz w:val="23"/>
          <w:szCs w:val="23"/>
        </w:rPr>
        <w:t>i</w:t>
      </w:r>
      <w:r w:rsidRPr="004D3C6A">
        <w:rPr>
          <w:spacing w:val="2"/>
          <w:sz w:val="23"/>
          <w:szCs w:val="23"/>
        </w:rPr>
        <w:t>o</w:t>
      </w:r>
      <w:r w:rsidRPr="004D3C6A">
        <w:rPr>
          <w:sz w:val="23"/>
          <w:szCs w:val="23"/>
        </w:rPr>
        <w:t>s</w:t>
      </w:r>
      <w:r w:rsidRPr="004D3C6A">
        <w:rPr>
          <w:spacing w:val="-1"/>
          <w:sz w:val="23"/>
          <w:szCs w:val="23"/>
        </w:rPr>
        <w:t>a</w:t>
      </w:r>
      <w:r w:rsidRPr="004D3C6A">
        <w:rPr>
          <w:spacing w:val="1"/>
          <w:sz w:val="23"/>
          <w:szCs w:val="23"/>
        </w:rPr>
        <w:t>m</w:t>
      </w:r>
      <w:r w:rsidRPr="004D3C6A">
        <w:rPr>
          <w:spacing w:val="-1"/>
          <w:sz w:val="23"/>
          <w:szCs w:val="23"/>
        </w:rPr>
        <w:t>e</w:t>
      </w:r>
      <w:r w:rsidRPr="004D3C6A">
        <w:rPr>
          <w:sz w:val="23"/>
          <w:szCs w:val="23"/>
        </w:rPr>
        <w:t>n</w:t>
      </w:r>
      <w:r w:rsidRPr="004D3C6A">
        <w:rPr>
          <w:spacing w:val="1"/>
          <w:sz w:val="23"/>
          <w:szCs w:val="23"/>
        </w:rPr>
        <w:t>t</w:t>
      </w:r>
      <w:r w:rsidRPr="004D3C6A">
        <w:rPr>
          <w:sz w:val="23"/>
          <w:szCs w:val="23"/>
        </w:rPr>
        <w:t xml:space="preserve">e </w:t>
      </w:r>
      <w:r w:rsidRPr="004D3C6A">
        <w:rPr>
          <w:spacing w:val="-1"/>
          <w:sz w:val="23"/>
          <w:szCs w:val="23"/>
        </w:rPr>
        <w:t>a</w:t>
      </w:r>
      <w:r w:rsidRPr="004D3C6A">
        <w:rPr>
          <w:sz w:val="23"/>
          <w:szCs w:val="23"/>
        </w:rPr>
        <w:t>os</w:t>
      </w:r>
      <w:r w:rsidR="0024480C">
        <w:rPr>
          <w:sz w:val="23"/>
          <w:szCs w:val="23"/>
        </w:rPr>
        <w:t xml:space="preserve"> </w:t>
      </w:r>
      <w:r w:rsidRPr="004D3C6A">
        <w:rPr>
          <w:spacing w:val="1"/>
          <w:sz w:val="23"/>
          <w:szCs w:val="23"/>
        </w:rPr>
        <w:t>l</w:t>
      </w:r>
      <w:r w:rsidRPr="004D3C6A">
        <w:rPr>
          <w:sz w:val="23"/>
          <w:szCs w:val="23"/>
        </w:rPr>
        <w:t>o</w:t>
      </w:r>
      <w:r w:rsidRPr="004D3C6A">
        <w:rPr>
          <w:spacing w:val="-1"/>
          <w:sz w:val="23"/>
          <w:szCs w:val="23"/>
        </w:rPr>
        <w:t>ca</w:t>
      </w:r>
      <w:r w:rsidRPr="004D3C6A">
        <w:rPr>
          <w:spacing w:val="1"/>
          <w:sz w:val="23"/>
          <w:szCs w:val="23"/>
        </w:rPr>
        <w:t>i</w:t>
      </w:r>
      <w:r w:rsidRPr="004D3C6A">
        <w:rPr>
          <w:sz w:val="23"/>
          <w:szCs w:val="23"/>
        </w:rPr>
        <w:t>s</w:t>
      </w:r>
      <w:r w:rsidR="0024480C">
        <w:rPr>
          <w:sz w:val="23"/>
          <w:szCs w:val="23"/>
        </w:rPr>
        <w:t xml:space="preserve"> </w:t>
      </w:r>
      <w:r w:rsidRPr="004D3C6A">
        <w:rPr>
          <w:spacing w:val="-1"/>
          <w:sz w:val="23"/>
          <w:szCs w:val="23"/>
        </w:rPr>
        <w:t>e</w:t>
      </w:r>
      <w:r w:rsidRPr="004D3C6A">
        <w:rPr>
          <w:spacing w:val="2"/>
          <w:sz w:val="23"/>
          <w:szCs w:val="23"/>
        </w:rPr>
        <w:t>x</w:t>
      </w:r>
      <w:r w:rsidRPr="004D3C6A">
        <w:rPr>
          <w:spacing w:val="-1"/>
          <w:sz w:val="23"/>
          <w:szCs w:val="23"/>
        </w:rPr>
        <w:t>a</w:t>
      </w:r>
      <w:r w:rsidRPr="004D3C6A">
        <w:rPr>
          <w:spacing w:val="1"/>
          <w:sz w:val="23"/>
          <w:szCs w:val="23"/>
        </w:rPr>
        <w:t>t</w:t>
      </w:r>
      <w:r w:rsidRPr="004D3C6A">
        <w:rPr>
          <w:spacing w:val="-2"/>
          <w:sz w:val="23"/>
          <w:szCs w:val="23"/>
        </w:rPr>
        <w:t>o</w:t>
      </w:r>
      <w:r w:rsidRPr="004D3C6A">
        <w:rPr>
          <w:sz w:val="23"/>
          <w:szCs w:val="23"/>
        </w:rPr>
        <w:t>s onde</w:t>
      </w:r>
      <w:r w:rsidRPr="004D3C6A">
        <w:rPr>
          <w:spacing w:val="-1"/>
          <w:sz w:val="23"/>
          <w:szCs w:val="23"/>
        </w:rPr>
        <w:t xml:space="preserve"> e</w:t>
      </w:r>
      <w:r w:rsidRPr="004D3C6A">
        <w:rPr>
          <w:sz w:val="23"/>
          <w:szCs w:val="23"/>
        </w:rPr>
        <w:t>s</w:t>
      </w:r>
      <w:r w:rsidRPr="004D3C6A">
        <w:rPr>
          <w:spacing w:val="1"/>
          <w:sz w:val="23"/>
          <w:szCs w:val="23"/>
        </w:rPr>
        <w:t>t</w:t>
      </w:r>
      <w:r w:rsidRPr="004D3C6A">
        <w:rPr>
          <w:spacing w:val="-1"/>
          <w:sz w:val="23"/>
          <w:szCs w:val="23"/>
        </w:rPr>
        <w:t>e</w:t>
      </w:r>
      <w:r w:rsidRPr="004D3C6A">
        <w:rPr>
          <w:sz w:val="23"/>
          <w:szCs w:val="23"/>
        </w:rPr>
        <w:t>s d</w:t>
      </w:r>
      <w:r w:rsidRPr="004D3C6A">
        <w:rPr>
          <w:spacing w:val="-1"/>
          <w:sz w:val="23"/>
          <w:szCs w:val="23"/>
        </w:rPr>
        <w:t>e</w:t>
      </w:r>
      <w:r w:rsidRPr="004D3C6A">
        <w:rPr>
          <w:spacing w:val="2"/>
          <w:sz w:val="23"/>
          <w:szCs w:val="23"/>
        </w:rPr>
        <w:t>v</w:t>
      </w:r>
      <w:r w:rsidRPr="004D3C6A">
        <w:rPr>
          <w:spacing w:val="-1"/>
          <w:sz w:val="23"/>
          <w:szCs w:val="23"/>
        </w:rPr>
        <w:t>e</w:t>
      </w:r>
      <w:r w:rsidRPr="004D3C6A">
        <w:rPr>
          <w:sz w:val="23"/>
          <w:szCs w:val="23"/>
        </w:rPr>
        <w:t>m s</w:t>
      </w:r>
      <w:r w:rsidRPr="004D3C6A">
        <w:rPr>
          <w:spacing w:val="-1"/>
          <w:sz w:val="23"/>
          <w:szCs w:val="23"/>
        </w:rPr>
        <w:t>e</w:t>
      </w:r>
      <w:r w:rsidRPr="004D3C6A">
        <w:rPr>
          <w:sz w:val="23"/>
          <w:szCs w:val="23"/>
        </w:rPr>
        <w:t>r</w:t>
      </w:r>
      <w:r w:rsidR="0024480C">
        <w:rPr>
          <w:sz w:val="23"/>
          <w:szCs w:val="23"/>
        </w:rPr>
        <w:t xml:space="preserve"> </w:t>
      </w:r>
      <w:r w:rsidRPr="004D3C6A">
        <w:rPr>
          <w:spacing w:val="1"/>
          <w:sz w:val="23"/>
          <w:szCs w:val="23"/>
        </w:rPr>
        <w:t>entregues, para não haver transtornos e desconfortos entre as partes</w:t>
      </w:r>
      <w:r w:rsidRPr="004D3C6A">
        <w:rPr>
          <w:sz w:val="23"/>
          <w:szCs w:val="23"/>
        </w:rPr>
        <w:t>.</w:t>
      </w:r>
    </w:p>
    <w:p w:rsidR="002367CB" w:rsidRPr="004D3C6A" w:rsidRDefault="002367CB" w:rsidP="002367CB">
      <w:pPr>
        <w:autoSpaceDE w:val="0"/>
        <w:autoSpaceDN w:val="0"/>
        <w:adjustRightInd w:val="0"/>
        <w:spacing w:before="120" w:after="120"/>
        <w:jc w:val="both"/>
        <w:rPr>
          <w:noProof/>
          <w:sz w:val="23"/>
          <w:szCs w:val="23"/>
        </w:rPr>
      </w:pPr>
      <w:r>
        <w:rPr>
          <w:b/>
          <w:bCs/>
          <w:noProof/>
          <w:sz w:val="23"/>
          <w:szCs w:val="23"/>
        </w:rPr>
        <w:t>7.7</w:t>
      </w:r>
      <w:r w:rsidRPr="004D3C6A">
        <w:rPr>
          <w:b/>
          <w:bCs/>
          <w:noProof/>
          <w:sz w:val="23"/>
          <w:szCs w:val="23"/>
        </w:rPr>
        <w:t xml:space="preserve"> - </w:t>
      </w:r>
      <w:r w:rsidRPr="004D3C6A">
        <w:rPr>
          <w:noProof/>
          <w:sz w:val="23"/>
          <w:szCs w:val="23"/>
        </w:rPr>
        <w:t>Cada aquisição dos produtos contratados deverá ser efetuada mediante autorização de fornecimento, a qual poderá ser feita por memorando, oficio, telex, e-mail ou fac-símile, devendo dela constar: a data, a quantidade pretendida, a descrição do item e o local de entrega.</w:t>
      </w:r>
    </w:p>
    <w:p w:rsidR="002367CB" w:rsidRPr="004D3C6A" w:rsidRDefault="002367CB" w:rsidP="002367CB">
      <w:pPr>
        <w:autoSpaceDE w:val="0"/>
        <w:autoSpaceDN w:val="0"/>
        <w:adjustRightInd w:val="0"/>
        <w:spacing w:before="120" w:after="120"/>
        <w:jc w:val="both"/>
        <w:rPr>
          <w:noProof/>
          <w:sz w:val="23"/>
          <w:szCs w:val="23"/>
        </w:rPr>
      </w:pPr>
      <w:r>
        <w:rPr>
          <w:b/>
          <w:bCs/>
          <w:noProof/>
          <w:sz w:val="23"/>
          <w:szCs w:val="23"/>
        </w:rPr>
        <w:t>7.8</w:t>
      </w:r>
      <w:r w:rsidRPr="004D3C6A">
        <w:rPr>
          <w:b/>
          <w:bCs/>
          <w:noProof/>
          <w:sz w:val="23"/>
          <w:szCs w:val="23"/>
        </w:rPr>
        <w:t xml:space="preserve"> -</w:t>
      </w:r>
      <w:r w:rsidRPr="004D3C6A">
        <w:rPr>
          <w:noProof/>
          <w:sz w:val="23"/>
          <w:szCs w:val="23"/>
        </w:rPr>
        <w:t>A Administração Municipal Compromitente não está obrigada a se utilizar desta Ata de Registro de Preços, podendo cancelá-la ou promover licitação específica quando julgar conveniente, nos termos da legislação pertinente, bem como não está obrigada a adquirir qualquer quantidade mínima de itens ou de lotes do(s) item(s) registrado(s).</w:t>
      </w:r>
    </w:p>
    <w:p w:rsidR="002367CB" w:rsidRPr="004D3C6A" w:rsidRDefault="002367CB" w:rsidP="002367CB">
      <w:pPr>
        <w:autoSpaceDE w:val="0"/>
        <w:autoSpaceDN w:val="0"/>
        <w:adjustRightInd w:val="0"/>
        <w:spacing w:before="120"/>
        <w:jc w:val="both"/>
        <w:rPr>
          <w:b/>
          <w:bCs/>
          <w:noProof/>
          <w:sz w:val="23"/>
          <w:szCs w:val="23"/>
        </w:rPr>
      </w:pPr>
      <w:r>
        <w:rPr>
          <w:b/>
          <w:bCs/>
          <w:noProof/>
          <w:sz w:val="23"/>
          <w:szCs w:val="23"/>
        </w:rPr>
        <w:t>7.9</w:t>
      </w:r>
      <w:r w:rsidRPr="004D3C6A">
        <w:rPr>
          <w:b/>
          <w:bCs/>
          <w:noProof/>
          <w:sz w:val="23"/>
          <w:szCs w:val="23"/>
        </w:rPr>
        <w:t xml:space="preserve"> -</w:t>
      </w:r>
      <w:r w:rsidRPr="004D3C6A">
        <w:rPr>
          <w:noProof/>
          <w:sz w:val="23"/>
          <w:szCs w:val="23"/>
        </w:rPr>
        <w:t>O fornecimentodo objeto licitado, mediante autorização de fornecimento(AF) possibilitará e permitirá o Departamentode Contabilidade da Administração Municipal Compromitente a proceder o empenho da despesa e emitir a respectiva nota de empenho- NE, instrumento que externará e garantirá a contratação entre as partes, bem como da observância das normas aplicáveisà matéria.</w:t>
      </w:r>
    </w:p>
    <w:p w:rsidR="002367CB" w:rsidRPr="004D3C6A" w:rsidRDefault="002367CB" w:rsidP="002367CB">
      <w:pPr>
        <w:autoSpaceDE w:val="0"/>
        <w:autoSpaceDN w:val="0"/>
        <w:adjustRightInd w:val="0"/>
        <w:jc w:val="both"/>
        <w:rPr>
          <w:b/>
          <w:noProof/>
          <w:sz w:val="23"/>
          <w:szCs w:val="23"/>
        </w:rPr>
      </w:pPr>
    </w:p>
    <w:p w:rsidR="002367CB" w:rsidRPr="004D3C6A" w:rsidRDefault="002367CB" w:rsidP="002367CB">
      <w:pPr>
        <w:autoSpaceDE w:val="0"/>
        <w:autoSpaceDN w:val="0"/>
        <w:adjustRightInd w:val="0"/>
        <w:spacing w:after="120"/>
        <w:jc w:val="both"/>
        <w:rPr>
          <w:b/>
          <w:noProof/>
          <w:sz w:val="23"/>
          <w:szCs w:val="23"/>
        </w:rPr>
      </w:pPr>
      <w:r w:rsidRPr="004D3C6A">
        <w:rPr>
          <w:b/>
          <w:noProof/>
          <w:sz w:val="23"/>
          <w:szCs w:val="23"/>
        </w:rPr>
        <w:t>08 – Da participação e adesão ao Registro de Preços</w:t>
      </w:r>
    </w:p>
    <w:p w:rsidR="002367CB" w:rsidRPr="004D3C6A" w:rsidRDefault="002367CB" w:rsidP="002367CB">
      <w:pPr>
        <w:autoSpaceDE w:val="0"/>
        <w:autoSpaceDN w:val="0"/>
        <w:adjustRightInd w:val="0"/>
        <w:spacing w:after="120"/>
        <w:jc w:val="both"/>
        <w:rPr>
          <w:noProof/>
          <w:sz w:val="23"/>
          <w:szCs w:val="23"/>
        </w:rPr>
      </w:pPr>
      <w:r>
        <w:rPr>
          <w:b/>
          <w:noProof/>
          <w:sz w:val="23"/>
          <w:szCs w:val="23"/>
        </w:rPr>
        <w:t>8.1</w:t>
      </w:r>
      <w:r w:rsidRPr="004D3C6A">
        <w:rPr>
          <w:noProof/>
          <w:sz w:val="23"/>
          <w:szCs w:val="23"/>
        </w:rPr>
        <w:t xml:space="preserve"> - O Município de Itanhandu é o Órgão Gerenciador responsável pela condução do conjunto de procedimentos do certame para Registro de Preços e gerenciamento da Ata de Registro de Preços dele decorrente. </w:t>
      </w:r>
    </w:p>
    <w:p w:rsidR="002367CB" w:rsidRPr="004D3C6A" w:rsidRDefault="002367CB" w:rsidP="002367CB">
      <w:pPr>
        <w:autoSpaceDE w:val="0"/>
        <w:autoSpaceDN w:val="0"/>
        <w:adjustRightInd w:val="0"/>
        <w:spacing w:after="120"/>
        <w:jc w:val="both"/>
        <w:rPr>
          <w:noProof/>
          <w:sz w:val="23"/>
          <w:szCs w:val="23"/>
        </w:rPr>
      </w:pPr>
      <w:r>
        <w:rPr>
          <w:b/>
          <w:noProof/>
          <w:sz w:val="23"/>
          <w:szCs w:val="23"/>
        </w:rPr>
        <w:t>8.2</w:t>
      </w:r>
      <w:r w:rsidRPr="004D3C6A">
        <w:rPr>
          <w:b/>
          <w:noProof/>
          <w:sz w:val="23"/>
          <w:szCs w:val="23"/>
        </w:rPr>
        <w:t xml:space="preserve"> -</w:t>
      </w:r>
      <w:r w:rsidRPr="004D3C6A">
        <w:rPr>
          <w:noProof/>
          <w:sz w:val="23"/>
          <w:szCs w:val="23"/>
        </w:rPr>
        <w:t xml:space="preserve"> Poderá utilizar-se da ata de registro de preços qualquer órgão ou entidade da Administração que não tenha participado do certame, mediante prévia consulta ao Município de Itanhandu – Órgão Gerenciador, desde que devidamente comprovada a vantagem e, respeitadas no que couber, as condições e as regras estabelecidas na Lei n.º 8.666/1993 e no Decreto n.º 7.892/2013.</w:t>
      </w:r>
    </w:p>
    <w:p w:rsidR="002367CB" w:rsidRPr="004D3C6A" w:rsidRDefault="002367CB" w:rsidP="002367CB">
      <w:pPr>
        <w:autoSpaceDE w:val="0"/>
        <w:autoSpaceDN w:val="0"/>
        <w:adjustRightInd w:val="0"/>
        <w:spacing w:after="120"/>
        <w:jc w:val="both"/>
        <w:rPr>
          <w:noProof/>
          <w:sz w:val="23"/>
          <w:szCs w:val="23"/>
        </w:rPr>
      </w:pPr>
      <w:r>
        <w:rPr>
          <w:b/>
          <w:noProof/>
          <w:sz w:val="23"/>
          <w:szCs w:val="23"/>
        </w:rPr>
        <w:t>8.3</w:t>
      </w:r>
      <w:r w:rsidRPr="004D3C6A">
        <w:rPr>
          <w:noProof/>
          <w:sz w:val="23"/>
          <w:szCs w:val="23"/>
        </w:rPr>
        <w:t xml:space="preserve"> - 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rsidR="002367CB" w:rsidRPr="004D3C6A" w:rsidRDefault="002367CB" w:rsidP="002367CB">
      <w:pPr>
        <w:autoSpaceDE w:val="0"/>
        <w:autoSpaceDN w:val="0"/>
        <w:adjustRightInd w:val="0"/>
        <w:spacing w:after="120"/>
        <w:jc w:val="both"/>
        <w:rPr>
          <w:noProof/>
          <w:sz w:val="23"/>
          <w:szCs w:val="23"/>
        </w:rPr>
      </w:pPr>
      <w:r>
        <w:rPr>
          <w:b/>
          <w:noProof/>
          <w:sz w:val="23"/>
          <w:szCs w:val="23"/>
        </w:rPr>
        <w:t>8.4</w:t>
      </w:r>
      <w:r w:rsidRPr="004D3C6A">
        <w:rPr>
          <w:noProof/>
          <w:sz w:val="23"/>
          <w:szCs w:val="23"/>
        </w:rPr>
        <w:t xml:space="preserve">- Caso haja anuência do fornecedor beneficiário, cada órgão usuário poderá adquirir até 100% (cem por cento) dos quantitativos máximos registrados na Ata de Registro de Preços, por órgão. </w:t>
      </w:r>
    </w:p>
    <w:p w:rsidR="002367CB" w:rsidRPr="004D3C6A" w:rsidRDefault="002367CB" w:rsidP="002367CB">
      <w:pPr>
        <w:autoSpaceDE w:val="0"/>
        <w:autoSpaceDN w:val="0"/>
        <w:adjustRightInd w:val="0"/>
        <w:spacing w:after="120"/>
        <w:jc w:val="both"/>
        <w:rPr>
          <w:noProof/>
          <w:sz w:val="23"/>
          <w:szCs w:val="23"/>
        </w:rPr>
      </w:pPr>
      <w:r>
        <w:rPr>
          <w:b/>
          <w:noProof/>
          <w:sz w:val="23"/>
          <w:szCs w:val="23"/>
        </w:rPr>
        <w:t>8.5</w:t>
      </w:r>
      <w:r w:rsidRPr="004D3C6A">
        <w:rPr>
          <w:b/>
          <w:noProof/>
          <w:sz w:val="23"/>
          <w:szCs w:val="23"/>
        </w:rPr>
        <w:t xml:space="preserve"> - </w:t>
      </w:r>
      <w:r w:rsidRPr="004D3C6A">
        <w:rPr>
          <w:noProof/>
          <w:sz w:val="23"/>
          <w:szCs w:val="23"/>
        </w:rPr>
        <w:t>Na hipótese prevista na condição anterior, a contratação dar-se-á pela ordem de registro e na razão dos respectivos limites de fornecimento registrados na Ata.</w:t>
      </w:r>
    </w:p>
    <w:p w:rsidR="002367CB" w:rsidRPr="004D3C6A" w:rsidRDefault="002367CB" w:rsidP="002367CB">
      <w:pPr>
        <w:autoSpaceDE w:val="0"/>
        <w:autoSpaceDN w:val="0"/>
        <w:adjustRightInd w:val="0"/>
        <w:jc w:val="both"/>
        <w:rPr>
          <w:noProof/>
          <w:sz w:val="23"/>
          <w:szCs w:val="23"/>
        </w:rPr>
      </w:pPr>
      <w:r>
        <w:rPr>
          <w:b/>
          <w:noProof/>
          <w:sz w:val="23"/>
          <w:szCs w:val="23"/>
        </w:rPr>
        <w:t>8.6</w:t>
      </w:r>
      <w:r w:rsidRPr="004D3C6A">
        <w:rPr>
          <w:noProof/>
          <w:sz w:val="23"/>
          <w:szCs w:val="23"/>
        </w:rPr>
        <w:t xml:space="preserve"> – Fica limitada a autorização à adesão para no máximo 05 (cinco) órgãos ou entidade da Administração.</w:t>
      </w:r>
    </w:p>
    <w:p w:rsidR="002367CB" w:rsidRPr="004D3C6A" w:rsidRDefault="002367CB" w:rsidP="002367CB">
      <w:pPr>
        <w:autoSpaceDE w:val="0"/>
        <w:autoSpaceDN w:val="0"/>
        <w:adjustRightInd w:val="0"/>
        <w:jc w:val="both"/>
        <w:rPr>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09 - Das Penalidades</w:t>
      </w:r>
    </w:p>
    <w:p w:rsidR="0095347F" w:rsidRPr="0095347F" w:rsidRDefault="0095347F" w:rsidP="0095347F">
      <w:pPr>
        <w:autoSpaceDE w:val="0"/>
        <w:autoSpaceDN w:val="0"/>
        <w:adjustRightInd w:val="0"/>
        <w:spacing w:after="120"/>
        <w:jc w:val="both"/>
        <w:rPr>
          <w:noProof/>
          <w:sz w:val="23"/>
          <w:szCs w:val="23"/>
        </w:rPr>
      </w:pPr>
      <w:r w:rsidRPr="0095347F">
        <w:rPr>
          <w:b/>
          <w:bCs/>
          <w:noProof/>
          <w:sz w:val="23"/>
          <w:szCs w:val="23"/>
        </w:rPr>
        <w:t>9.1 -</w:t>
      </w:r>
      <w:r w:rsidRPr="0095347F">
        <w:rPr>
          <w:noProof/>
          <w:sz w:val="23"/>
          <w:szCs w:val="23"/>
        </w:rPr>
        <w:t xml:space="preserve"> A recusa injustificada de assinar a Ata, pelas empresas com propostas classificadas na licitação e indicadas para registro dos respectivos preços no presente instrumento de registro, ensejará a aplicação das penalidades enunciadas no art. 87 da Lei Federal 8.666/93, com as alterações que lhe foram introduzidas pela Lei Federal 8.883/94, ao critério da Administração.</w:t>
      </w:r>
    </w:p>
    <w:p w:rsidR="0095347F" w:rsidRPr="0095347F" w:rsidRDefault="0095347F" w:rsidP="0095347F">
      <w:pPr>
        <w:autoSpaceDE w:val="0"/>
        <w:autoSpaceDN w:val="0"/>
        <w:adjustRightInd w:val="0"/>
        <w:spacing w:after="120"/>
        <w:jc w:val="both"/>
        <w:rPr>
          <w:noProof/>
          <w:sz w:val="23"/>
          <w:szCs w:val="23"/>
        </w:rPr>
      </w:pPr>
      <w:r w:rsidRPr="0095347F">
        <w:rPr>
          <w:b/>
          <w:bCs/>
          <w:noProof/>
          <w:sz w:val="23"/>
          <w:szCs w:val="23"/>
        </w:rPr>
        <w:t>9.2 -</w:t>
      </w:r>
      <w:r w:rsidRPr="0095347F">
        <w:rPr>
          <w:noProof/>
          <w:sz w:val="23"/>
          <w:szCs w:val="23"/>
        </w:rPr>
        <w:t xml:space="preserve"> A recusa injustificada, das detentoras desta Ata, em atender as autorizações de Execução de Serviços, dentro do prazo estipulado, contados da sua emissão, bem como a inexecução total ou parcial do contrato de serviço, poderá implicar na aplicação da multa, sobre o valor adjudicado e devolução de qualquer valor pago antecipadamente, sujeitando-a às seguintes penalidades:</w:t>
      </w:r>
    </w:p>
    <w:p w:rsidR="0095347F" w:rsidRPr="0095347F" w:rsidRDefault="0095347F" w:rsidP="0095347F">
      <w:pPr>
        <w:tabs>
          <w:tab w:val="left" w:pos="10076"/>
          <w:tab w:val="left" w:pos="10992"/>
          <w:tab w:val="left" w:pos="11908"/>
          <w:tab w:val="left" w:pos="12824"/>
          <w:tab w:val="left" w:pos="13740"/>
          <w:tab w:val="left" w:pos="14656"/>
        </w:tabs>
        <w:spacing w:after="120"/>
        <w:ind w:left="709"/>
        <w:jc w:val="both"/>
        <w:rPr>
          <w:sz w:val="23"/>
          <w:szCs w:val="23"/>
        </w:rPr>
      </w:pPr>
      <w:r w:rsidRPr="0095347F">
        <w:rPr>
          <w:sz w:val="23"/>
          <w:szCs w:val="23"/>
        </w:rPr>
        <w:t>9.2.1 - Advertência que será aplicada, sempre, por escrito.</w:t>
      </w:r>
    </w:p>
    <w:p w:rsidR="0095347F" w:rsidRPr="0095347F" w:rsidRDefault="0095347F" w:rsidP="0095347F">
      <w:pPr>
        <w:tabs>
          <w:tab w:val="left" w:pos="10076"/>
          <w:tab w:val="left" w:pos="10992"/>
          <w:tab w:val="left" w:pos="11908"/>
          <w:tab w:val="left" w:pos="12824"/>
          <w:tab w:val="left" w:pos="13740"/>
          <w:tab w:val="left" w:pos="14656"/>
        </w:tabs>
        <w:spacing w:after="120"/>
        <w:ind w:left="709"/>
        <w:jc w:val="both"/>
        <w:rPr>
          <w:sz w:val="23"/>
          <w:szCs w:val="23"/>
        </w:rPr>
      </w:pPr>
      <w:r w:rsidRPr="0095347F">
        <w:rPr>
          <w:sz w:val="23"/>
          <w:szCs w:val="23"/>
        </w:rPr>
        <w:t>9.2.2 – Multa de 20% (vinte por cento) sobre o valor adjudicado em caso de inexecução total ou parcial;</w:t>
      </w:r>
    </w:p>
    <w:p w:rsidR="0095347F" w:rsidRPr="0095347F" w:rsidRDefault="0095347F" w:rsidP="0095347F">
      <w:pPr>
        <w:tabs>
          <w:tab w:val="left" w:pos="10076"/>
          <w:tab w:val="left" w:pos="10992"/>
          <w:tab w:val="left" w:pos="11908"/>
          <w:tab w:val="left" w:pos="12824"/>
          <w:tab w:val="left" w:pos="13740"/>
          <w:tab w:val="left" w:pos="14656"/>
        </w:tabs>
        <w:autoSpaceDN w:val="0"/>
        <w:spacing w:after="120"/>
        <w:ind w:left="709"/>
        <w:jc w:val="both"/>
        <w:rPr>
          <w:sz w:val="23"/>
          <w:szCs w:val="23"/>
        </w:rPr>
      </w:pPr>
      <w:r w:rsidRPr="0095347F">
        <w:rPr>
          <w:sz w:val="23"/>
          <w:szCs w:val="23"/>
        </w:rPr>
        <w:t>9.2.3 -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95347F" w:rsidRPr="0095347F" w:rsidRDefault="0095347F" w:rsidP="0095347F">
      <w:pPr>
        <w:tabs>
          <w:tab w:val="left" w:pos="10076"/>
          <w:tab w:val="left" w:pos="10992"/>
          <w:tab w:val="left" w:pos="11908"/>
          <w:tab w:val="left" w:pos="12824"/>
          <w:tab w:val="left" w:pos="13740"/>
          <w:tab w:val="left" w:pos="14656"/>
        </w:tabs>
        <w:spacing w:after="120"/>
        <w:ind w:left="708"/>
        <w:jc w:val="both"/>
        <w:rPr>
          <w:sz w:val="23"/>
          <w:szCs w:val="23"/>
        </w:rPr>
      </w:pPr>
      <w:r w:rsidRPr="0095347F">
        <w:rPr>
          <w:sz w:val="23"/>
          <w:szCs w:val="23"/>
        </w:rPr>
        <w:t xml:space="preserve">9.2.4 </w:t>
      </w:r>
      <w:proofErr w:type="gramStart"/>
      <w:r w:rsidRPr="0095347F">
        <w:rPr>
          <w:sz w:val="23"/>
          <w:szCs w:val="23"/>
        </w:rPr>
        <w:t>–As</w:t>
      </w:r>
      <w:proofErr w:type="gramEnd"/>
      <w:r w:rsidRPr="0095347F">
        <w:rPr>
          <w:sz w:val="23"/>
          <w:szCs w:val="23"/>
        </w:rPr>
        <w:t xml:space="preserve"> sanções previstas poderão ser aplicadas cumulativamente, de acordo com a gravidade do descumprimento, após regular processo administrativo, garantido o contraditório e a ampla defesa.</w:t>
      </w:r>
    </w:p>
    <w:p w:rsidR="0095347F" w:rsidRPr="0095347F" w:rsidRDefault="0095347F" w:rsidP="0095347F">
      <w:pPr>
        <w:autoSpaceDE w:val="0"/>
        <w:autoSpaceDN w:val="0"/>
        <w:adjustRightInd w:val="0"/>
        <w:jc w:val="both"/>
        <w:rPr>
          <w:noProof/>
          <w:sz w:val="23"/>
          <w:szCs w:val="23"/>
        </w:rPr>
      </w:pPr>
      <w:r w:rsidRPr="0095347F">
        <w:rPr>
          <w:b/>
          <w:noProof/>
          <w:sz w:val="23"/>
          <w:szCs w:val="23"/>
        </w:rPr>
        <w:t xml:space="preserve">9.3 </w:t>
      </w:r>
      <w:r w:rsidRPr="0095347F">
        <w:rPr>
          <w:noProof/>
          <w:sz w:val="23"/>
          <w:szCs w:val="23"/>
        </w:rPr>
        <w:t>- As importâncias relativas a multas serão descontadas dos pagamentos a serem efetuados as detentoras da ata, podendo, entretanto, conforme o caso, ser inscritas para constituir dívida ativa, na forma da lei.</w:t>
      </w:r>
    </w:p>
    <w:p w:rsidR="002367CB" w:rsidRPr="004D3C6A" w:rsidRDefault="002367CB" w:rsidP="002367CB">
      <w:pPr>
        <w:autoSpaceDE w:val="0"/>
        <w:autoSpaceDN w:val="0"/>
        <w:adjustRightInd w:val="0"/>
        <w:jc w:val="both"/>
        <w:rPr>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10 - Dos Reajustamentos de Preços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10.1</w:t>
      </w:r>
      <w:r w:rsidRPr="004D3C6A">
        <w:rPr>
          <w:b/>
          <w:bCs/>
          <w:noProof/>
          <w:sz w:val="23"/>
          <w:szCs w:val="23"/>
        </w:rPr>
        <w:t xml:space="preserve"> -</w:t>
      </w:r>
      <w:r w:rsidRPr="004D3C6A">
        <w:rPr>
          <w:noProof/>
          <w:sz w:val="23"/>
          <w:szCs w:val="23"/>
        </w:rPr>
        <w:t xml:space="preserve"> Considerado o prazo de validade estabelecido no item 2, Inciso I, da presente Ata, e, em atendimento ao § 1º do art. 28, da Lei Federal 9.069, de 29.6.1995 e demais legislações pertinentes, é vedado qualquer reajustamento de preços, até que seja completado o período de 01 (um) ano, contado a partir da data-limite para apresentação das propostas indicada no preâmbulo do Edital do Pregão nº </w:t>
      </w:r>
      <w:r w:rsidR="00BD7654">
        <w:rPr>
          <w:noProof/>
          <w:sz w:val="23"/>
          <w:szCs w:val="23"/>
        </w:rPr>
        <w:t>050/2019</w:t>
      </w:r>
      <w:r w:rsidRPr="004D3C6A">
        <w:rPr>
          <w:noProof/>
          <w:sz w:val="23"/>
          <w:szCs w:val="23"/>
        </w:rPr>
        <w:t>, o qual integra a presente Ata de Registro de Preços, ressalvados os casos de revisão de registro a que se refere o Decreto instituidor do Registro de preços.</w:t>
      </w:r>
    </w:p>
    <w:p w:rsidR="002367CB" w:rsidRPr="004D3C6A" w:rsidRDefault="002367CB" w:rsidP="002367CB">
      <w:pPr>
        <w:autoSpaceDE w:val="0"/>
        <w:autoSpaceDN w:val="0"/>
        <w:adjustRightInd w:val="0"/>
        <w:jc w:val="both"/>
        <w:rPr>
          <w:noProof/>
          <w:sz w:val="23"/>
          <w:szCs w:val="23"/>
        </w:rPr>
      </w:pPr>
      <w:r>
        <w:rPr>
          <w:b/>
          <w:bCs/>
          <w:noProof/>
          <w:sz w:val="23"/>
          <w:szCs w:val="23"/>
        </w:rPr>
        <w:t>10.2</w:t>
      </w:r>
      <w:r w:rsidRPr="004D3C6A">
        <w:rPr>
          <w:b/>
          <w:bCs/>
          <w:noProof/>
          <w:sz w:val="23"/>
          <w:szCs w:val="23"/>
        </w:rPr>
        <w:t xml:space="preserve"> -</w:t>
      </w:r>
      <w:r w:rsidRPr="004D3C6A">
        <w:rPr>
          <w:noProof/>
          <w:sz w:val="23"/>
          <w:szCs w:val="23"/>
        </w:rPr>
        <w:t xml:space="preserve"> Fica ressalvada a possibilidade de alteração das condições para a concessão de reajustes em face da superveniência de normas federais aplicáveis a espécie.</w:t>
      </w:r>
    </w:p>
    <w:p w:rsidR="002367CB" w:rsidRPr="004D3C6A" w:rsidRDefault="002367CB" w:rsidP="002367CB">
      <w:pPr>
        <w:rPr>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11 - Das Condições de Recebimento do Objeto da Ata de Registro de Preços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11.1</w:t>
      </w:r>
      <w:r w:rsidRPr="004D3C6A">
        <w:rPr>
          <w:b/>
          <w:bCs/>
          <w:noProof/>
          <w:sz w:val="23"/>
          <w:szCs w:val="23"/>
        </w:rPr>
        <w:t xml:space="preserve"> - </w:t>
      </w:r>
      <w:r w:rsidRPr="004D3C6A">
        <w:rPr>
          <w:noProof/>
          <w:sz w:val="23"/>
          <w:szCs w:val="23"/>
        </w:rPr>
        <w:t>O objeto desta Ata de Registro de preços será recebido pela unidade requisitante consoante o disposto no art.73, II “a” e “b”, da Lei Federal 8.666/93 e demais normas pertinentes.</w:t>
      </w:r>
    </w:p>
    <w:p w:rsidR="002367CB" w:rsidRPr="004D3C6A" w:rsidRDefault="002367CB" w:rsidP="002367CB">
      <w:pPr>
        <w:autoSpaceDE w:val="0"/>
        <w:autoSpaceDN w:val="0"/>
        <w:adjustRightInd w:val="0"/>
        <w:jc w:val="both"/>
        <w:rPr>
          <w:noProof/>
          <w:sz w:val="23"/>
          <w:szCs w:val="23"/>
        </w:rPr>
      </w:pPr>
      <w:r>
        <w:rPr>
          <w:b/>
          <w:bCs/>
          <w:noProof/>
          <w:sz w:val="23"/>
          <w:szCs w:val="23"/>
        </w:rPr>
        <w:t>11.2</w:t>
      </w:r>
      <w:r w:rsidRPr="004D3C6A">
        <w:rPr>
          <w:b/>
          <w:bCs/>
          <w:noProof/>
          <w:sz w:val="23"/>
          <w:szCs w:val="23"/>
        </w:rPr>
        <w:t xml:space="preserve"> -</w:t>
      </w:r>
      <w:r w:rsidRPr="004D3C6A">
        <w:rPr>
          <w:noProof/>
          <w:sz w:val="23"/>
          <w:szCs w:val="23"/>
        </w:rPr>
        <w:t xml:space="preserve"> A cada produto serão emitidos recibos, nos termos do art. 73, II, “a” e “b”, da Lei Federal 8.666/93.</w:t>
      </w: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12 - Do Cancelamento da Ata de Registro de Preços</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t>A presente Ata de Registro de Preços poderá ser cancelada, de pleno direito:</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12.1</w:t>
      </w:r>
      <w:r w:rsidRPr="004D3C6A">
        <w:rPr>
          <w:b/>
          <w:bCs/>
          <w:noProof/>
          <w:sz w:val="23"/>
          <w:szCs w:val="23"/>
        </w:rPr>
        <w:t xml:space="preserve"> - </w:t>
      </w:r>
      <w:r w:rsidRPr="004D3C6A">
        <w:rPr>
          <w:noProof/>
          <w:sz w:val="23"/>
          <w:szCs w:val="23"/>
        </w:rPr>
        <w:t>Pela Administração, quando:</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t>a) a detentora não cumprir as obrigações constantes desta Ata de Registro de Preços;</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t>b) a detentora não atender qualquer Autorização de Fornecimento, no prazo estabelecido, e a Administração não aceitar sua justificativa;</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lastRenderedPageBreak/>
        <w:t>c) a detentora der causa a rescisão administrativa de contrato decorrente de registro de preços, a critério da Administração;</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t>d) em qualquer das hipóteses de inexecução total ou parcial de contrato decorrente de registro de preços, se assim for decidido pela Administração;</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t>e) os preços registrados se apresentarem superiores aos praticados no mercado;</w:t>
      </w:r>
    </w:p>
    <w:p w:rsidR="002367CB" w:rsidRPr="004D3C6A" w:rsidRDefault="002367CB" w:rsidP="002367CB">
      <w:pPr>
        <w:autoSpaceDE w:val="0"/>
        <w:autoSpaceDN w:val="0"/>
        <w:adjustRightInd w:val="0"/>
        <w:spacing w:after="120"/>
        <w:jc w:val="both"/>
        <w:rPr>
          <w:noProof/>
          <w:sz w:val="23"/>
          <w:szCs w:val="23"/>
        </w:rPr>
      </w:pPr>
      <w:r w:rsidRPr="004D3C6A">
        <w:rPr>
          <w:noProof/>
          <w:sz w:val="23"/>
          <w:szCs w:val="23"/>
        </w:rPr>
        <w:t>f) por razões de interesse público devidamente demonstradas e justificadas pela Administração;</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12.</w:t>
      </w:r>
      <w:r w:rsidRPr="004D3C6A">
        <w:rPr>
          <w:b/>
          <w:bCs/>
          <w:noProof/>
          <w:sz w:val="23"/>
          <w:szCs w:val="23"/>
        </w:rPr>
        <w:t xml:space="preserve">1.1 - </w:t>
      </w:r>
      <w:r w:rsidRPr="004D3C6A">
        <w:rPr>
          <w:noProof/>
          <w:sz w:val="23"/>
          <w:szCs w:val="23"/>
        </w:rPr>
        <w:t>a comunicação do cancelamento do preço registrado, nos casos previstos neste item, será feita pessoalmente ou por correspondência com aviso de recebimento, juntando-se o comprovante ao processo de administração da presente Ata de Registro de Preços;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12.</w:t>
      </w:r>
      <w:r w:rsidRPr="004D3C6A">
        <w:rPr>
          <w:b/>
          <w:bCs/>
          <w:noProof/>
          <w:sz w:val="23"/>
          <w:szCs w:val="23"/>
        </w:rPr>
        <w:t xml:space="preserve">1.2 - </w:t>
      </w:r>
      <w:r w:rsidRPr="004D3C6A">
        <w:rPr>
          <w:noProof/>
          <w:sz w:val="23"/>
          <w:szCs w:val="23"/>
        </w:rPr>
        <w:t>no caso de ser ignorado, incerto ou inacessível o endereço da detentora, a comunicação será feita por publicação no órgão encarregado das publicações oficiais do Município, considerando-se cancelado o preço registrado a partir da publicação.</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12.2</w:t>
      </w:r>
      <w:r w:rsidRPr="004D3C6A">
        <w:rPr>
          <w:b/>
          <w:bCs/>
          <w:noProof/>
          <w:sz w:val="23"/>
          <w:szCs w:val="23"/>
        </w:rPr>
        <w:t xml:space="preserve"> - </w:t>
      </w:r>
      <w:r w:rsidRPr="004D3C6A">
        <w:rPr>
          <w:noProof/>
          <w:sz w:val="23"/>
          <w:szCs w:val="23"/>
        </w:rPr>
        <w:t>Pelas detentoras, quando,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rsidR="002367CB" w:rsidRPr="004D3C6A" w:rsidRDefault="002367CB" w:rsidP="002367CB">
      <w:pPr>
        <w:autoSpaceDE w:val="0"/>
        <w:autoSpaceDN w:val="0"/>
        <w:adjustRightInd w:val="0"/>
        <w:jc w:val="both"/>
        <w:rPr>
          <w:noProof/>
          <w:sz w:val="23"/>
          <w:szCs w:val="23"/>
        </w:rPr>
      </w:pPr>
      <w:r>
        <w:rPr>
          <w:b/>
          <w:bCs/>
          <w:noProof/>
          <w:sz w:val="23"/>
          <w:szCs w:val="23"/>
        </w:rPr>
        <w:t>12.</w:t>
      </w:r>
      <w:r w:rsidRPr="004D3C6A">
        <w:rPr>
          <w:b/>
          <w:bCs/>
          <w:noProof/>
          <w:sz w:val="23"/>
          <w:szCs w:val="23"/>
        </w:rPr>
        <w:t>2.1</w:t>
      </w:r>
      <w:r w:rsidRPr="004D3C6A">
        <w:rPr>
          <w:noProof/>
          <w:sz w:val="23"/>
          <w:szCs w:val="23"/>
        </w:rPr>
        <w:t xml:space="preserve">  - a solicitação das detentoras para cancelamento dos preços registrados devera ser formulada com a antecedência de 30 (trinta) dias, facultada a Administração a aplicação das penalidades previstas na Cláusula VII da presente Ata, caso não aceitas as razões do pedido.</w:t>
      </w:r>
    </w:p>
    <w:p w:rsidR="002367CB" w:rsidRPr="004D3C6A" w:rsidRDefault="002367CB" w:rsidP="002367CB">
      <w:pPr>
        <w:autoSpaceDE w:val="0"/>
        <w:autoSpaceDN w:val="0"/>
        <w:adjustRightInd w:val="0"/>
        <w:jc w:val="both"/>
        <w:rPr>
          <w:noProof/>
          <w:sz w:val="23"/>
          <w:szCs w:val="23"/>
        </w:rPr>
      </w:pPr>
    </w:p>
    <w:p w:rsidR="002367CB" w:rsidRPr="004D3C6A" w:rsidRDefault="002367CB" w:rsidP="002367CB">
      <w:pPr>
        <w:autoSpaceDE w:val="0"/>
        <w:autoSpaceDN w:val="0"/>
        <w:adjustRightInd w:val="0"/>
        <w:spacing w:line="360" w:lineRule="auto"/>
        <w:jc w:val="both"/>
        <w:rPr>
          <w:b/>
          <w:bCs/>
          <w:noProof/>
          <w:sz w:val="23"/>
          <w:szCs w:val="23"/>
        </w:rPr>
      </w:pPr>
      <w:r w:rsidRPr="004D3C6A">
        <w:rPr>
          <w:b/>
          <w:bCs/>
          <w:noProof/>
          <w:sz w:val="23"/>
          <w:szCs w:val="23"/>
        </w:rPr>
        <w:t>13 - Da Autorização de Aquisição dos materiais e equipamentos</w:t>
      </w:r>
    </w:p>
    <w:p w:rsidR="002367CB" w:rsidRPr="004D3C6A" w:rsidRDefault="002367CB" w:rsidP="002367CB">
      <w:pPr>
        <w:autoSpaceDE w:val="0"/>
        <w:autoSpaceDN w:val="0"/>
        <w:adjustRightInd w:val="0"/>
        <w:jc w:val="both"/>
        <w:rPr>
          <w:b/>
          <w:bCs/>
          <w:noProof/>
          <w:sz w:val="23"/>
          <w:szCs w:val="23"/>
        </w:rPr>
      </w:pPr>
      <w:r>
        <w:rPr>
          <w:b/>
          <w:bCs/>
          <w:noProof/>
          <w:sz w:val="23"/>
          <w:szCs w:val="23"/>
        </w:rPr>
        <w:t>13.1</w:t>
      </w:r>
      <w:r w:rsidRPr="004D3C6A">
        <w:rPr>
          <w:b/>
          <w:bCs/>
          <w:noProof/>
          <w:sz w:val="23"/>
          <w:szCs w:val="23"/>
        </w:rPr>
        <w:t xml:space="preserve"> –</w:t>
      </w:r>
      <w:r w:rsidRPr="004D3C6A">
        <w:rPr>
          <w:noProof/>
          <w:sz w:val="23"/>
          <w:szCs w:val="23"/>
        </w:rPr>
        <w:t xml:space="preserve"> O fornecimento dos materiais e equipamentos do objeto da presente Ata de Registro de Preços serão autorizadas, caso a caso, pelos responsáveis de cada setor.</w:t>
      </w:r>
    </w:p>
    <w:p w:rsidR="00934E80" w:rsidRDefault="00934E80" w:rsidP="00934E80">
      <w:pPr>
        <w:autoSpaceDE w:val="0"/>
        <w:autoSpaceDN w:val="0"/>
        <w:adjustRightInd w:val="0"/>
        <w:jc w:val="both"/>
        <w:rPr>
          <w:b/>
          <w:bCs/>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14 – Das obrigações</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14.1</w:t>
      </w:r>
      <w:r w:rsidRPr="004D3C6A">
        <w:rPr>
          <w:bCs/>
          <w:noProof/>
          <w:sz w:val="23"/>
          <w:szCs w:val="23"/>
        </w:rPr>
        <w:t xml:space="preserve"> – A Compromissária se obriga ao atendimento de todos os pedidos efetuados durante a vigência desta Ata de Registro de Preços, ainda que o fornecimento do objeto esteja previsto para data posterior a de seu termo final, observadosos valoresestimados.</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14.2</w:t>
      </w:r>
      <w:r w:rsidRPr="004D3C6A">
        <w:rPr>
          <w:bCs/>
          <w:noProof/>
          <w:sz w:val="23"/>
          <w:szCs w:val="23"/>
        </w:rPr>
        <w:t>- O atendimentodeveráse dar com qualidade,presteza e prazo certo conformedescrito no item 7, inciso V.</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14.3</w:t>
      </w:r>
      <w:r w:rsidRPr="004D3C6A">
        <w:rPr>
          <w:bCs/>
          <w:noProof/>
          <w:sz w:val="23"/>
          <w:szCs w:val="23"/>
        </w:rPr>
        <w:t xml:space="preserve"> - A Compromissáriaobriga-seainda a manter a compatibilidadecom todas as obrigações assumidas, bemcomo a sua regularidadefiscal.</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14.4</w:t>
      </w:r>
      <w:r w:rsidRPr="004D3C6A">
        <w:rPr>
          <w:bCs/>
          <w:noProof/>
          <w:sz w:val="23"/>
          <w:szCs w:val="23"/>
        </w:rPr>
        <w:t xml:space="preserve"> - O fornecimentodo objeto, quandofor o caso, deveráestar dentro das normas da ABNT, e quandonãocorresponderemàs exigências técnicas pertinentes serão devolvidos,devendoser substituídos pela Compromissáriano prazo máximo de 10 (dez) dias, independentementeda aplicação das penalidadeslegais e aplicáveisàquestão.</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14.5</w:t>
      </w:r>
      <w:r w:rsidRPr="004D3C6A">
        <w:rPr>
          <w:bCs/>
          <w:noProof/>
          <w:sz w:val="23"/>
          <w:szCs w:val="23"/>
        </w:rPr>
        <w:t>- A Compromissáriaresponderá,a qualquertempo, pela qualidadedos itens do objeto licitado, devendo,inclusive,substituí-los no que for constatado qualquerdefeito, nos prazos máximos estabelecidos na presente Ata de Registrode Preços, sem prejuízoda aplicação das penalidadescabíveis.</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14.6</w:t>
      </w:r>
      <w:r w:rsidRPr="004D3C6A">
        <w:rPr>
          <w:bCs/>
          <w:noProof/>
          <w:sz w:val="23"/>
          <w:szCs w:val="23"/>
        </w:rPr>
        <w:t xml:space="preserve"> - A Compromissáriase responsabilizarápor eventuaisvícios ou defeitos que forem constatados nos produtosfornecidosdecorrentesda Ata de Registro de Preços a ser celebrada, assim como pelos fatos decorrentesde taisvícios ou defeitos, aplicando-seas disposições do Códigode Defesado Consumidor,no que couber.</w:t>
      </w:r>
    </w:p>
    <w:p w:rsidR="002367CB" w:rsidRPr="004D3C6A" w:rsidRDefault="002367CB" w:rsidP="002367CB">
      <w:pPr>
        <w:autoSpaceDE w:val="0"/>
        <w:autoSpaceDN w:val="0"/>
        <w:adjustRightInd w:val="0"/>
        <w:jc w:val="both"/>
        <w:rPr>
          <w:bCs/>
          <w:noProof/>
          <w:sz w:val="23"/>
          <w:szCs w:val="23"/>
        </w:rPr>
      </w:pPr>
      <w:r>
        <w:rPr>
          <w:b/>
          <w:bCs/>
          <w:noProof/>
          <w:sz w:val="23"/>
          <w:szCs w:val="23"/>
        </w:rPr>
        <w:t>14.7</w:t>
      </w:r>
      <w:r w:rsidRPr="004D3C6A">
        <w:rPr>
          <w:bCs/>
          <w:noProof/>
          <w:sz w:val="23"/>
          <w:szCs w:val="23"/>
        </w:rPr>
        <w:t>- O prazo de garantia dos itens do objeto licitado será de 12 (doze) meses, contra vícios ou defeitos de</w:t>
      </w:r>
    </w:p>
    <w:p w:rsidR="002367CB" w:rsidRPr="004D3C6A" w:rsidRDefault="002367CB" w:rsidP="002367CB">
      <w:pPr>
        <w:autoSpaceDE w:val="0"/>
        <w:autoSpaceDN w:val="0"/>
        <w:adjustRightInd w:val="0"/>
        <w:spacing w:after="120"/>
        <w:jc w:val="both"/>
        <w:rPr>
          <w:bCs/>
          <w:noProof/>
          <w:sz w:val="23"/>
          <w:szCs w:val="23"/>
        </w:rPr>
      </w:pPr>
      <w:r w:rsidRPr="004D3C6A">
        <w:rPr>
          <w:bCs/>
          <w:noProof/>
          <w:sz w:val="23"/>
          <w:szCs w:val="23"/>
        </w:rPr>
        <w:lastRenderedPageBreak/>
        <w:t>fabricação,a contar do seu efetivorecebimentopela Administração.</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14.8</w:t>
      </w:r>
      <w:r w:rsidRPr="004D3C6A">
        <w:rPr>
          <w:bCs/>
          <w:noProof/>
          <w:sz w:val="23"/>
          <w:szCs w:val="23"/>
        </w:rPr>
        <w:t xml:space="preserve"> - A Compromissáriaobriga-sea ressarcir os eventuaisprejuízos causados a Administração Compromitenteou aterceiros, provocadospor ineficiência ou irregularidadescometidas na execução das obrigações assumidas na presenteAta de Registro de Preços, podendoo valorreferenteao prejuízoapuradoserdescontado do pagamentode que for credora.</w:t>
      </w:r>
    </w:p>
    <w:p w:rsidR="002367CB" w:rsidRPr="004D3C6A" w:rsidRDefault="002367CB" w:rsidP="002367CB">
      <w:pPr>
        <w:autoSpaceDE w:val="0"/>
        <w:autoSpaceDN w:val="0"/>
        <w:adjustRightInd w:val="0"/>
        <w:spacing w:after="120"/>
        <w:jc w:val="both"/>
        <w:rPr>
          <w:bCs/>
          <w:noProof/>
          <w:sz w:val="23"/>
          <w:szCs w:val="23"/>
        </w:rPr>
      </w:pPr>
      <w:r>
        <w:rPr>
          <w:b/>
          <w:bCs/>
          <w:noProof/>
          <w:sz w:val="23"/>
          <w:szCs w:val="23"/>
        </w:rPr>
        <w:t xml:space="preserve">14.9 </w:t>
      </w:r>
      <w:r w:rsidRPr="004D3C6A">
        <w:rPr>
          <w:bCs/>
          <w:noProof/>
          <w:sz w:val="23"/>
          <w:szCs w:val="23"/>
        </w:rPr>
        <w:t>–</w:t>
      </w:r>
      <w:r>
        <w:rPr>
          <w:bCs/>
          <w:noProof/>
          <w:sz w:val="23"/>
          <w:szCs w:val="23"/>
        </w:rPr>
        <w:t xml:space="preserve"> A</w:t>
      </w:r>
      <w:r w:rsidRPr="004D3C6A">
        <w:rPr>
          <w:bCs/>
          <w:noProof/>
          <w:sz w:val="23"/>
          <w:szCs w:val="23"/>
        </w:rPr>
        <w:t xml:space="preserve"> Compromissária obriga-se a comunicar ao Departamento de Licitações, Compras e Contratos e a Assessoria Jurídica toda e qualquer alteração de seus dados cadastrais, para atualização, sendo sua obrigação manter, durante a vigência desta Ata de Registro de Preços, todas as condições de habilitação e qualificação exigidas na licitação.</w:t>
      </w:r>
    </w:p>
    <w:p w:rsidR="002367CB" w:rsidRPr="004D3C6A" w:rsidRDefault="002367CB" w:rsidP="002367CB">
      <w:pPr>
        <w:autoSpaceDE w:val="0"/>
        <w:autoSpaceDN w:val="0"/>
        <w:adjustRightInd w:val="0"/>
        <w:jc w:val="both"/>
        <w:rPr>
          <w:bCs/>
          <w:noProof/>
          <w:sz w:val="23"/>
          <w:szCs w:val="23"/>
        </w:rPr>
      </w:pPr>
      <w:r>
        <w:rPr>
          <w:b/>
          <w:bCs/>
          <w:noProof/>
          <w:sz w:val="23"/>
          <w:szCs w:val="23"/>
        </w:rPr>
        <w:t xml:space="preserve">14.10 </w:t>
      </w:r>
      <w:r w:rsidRPr="004D3C6A">
        <w:rPr>
          <w:bCs/>
          <w:noProof/>
          <w:sz w:val="23"/>
          <w:szCs w:val="23"/>
        </w:rPr>
        <w:t>- A administração Compromitente deverá acompanhar e fiscalizar a perfeita execução do presente Instrumento, lavrando-se a competente comunicação à Compromissária quando houver quaisquer irregularidades e fixando prazo para saná-las.</w:t>
      </w:r>
    </w:p>
    <w:p w:rsidR="002367CB" w:rsidRPr="004D3C6A" w:rsidRDefault="002367CB" w:rsidP="002367CB">
      <w:pPr>
        <w:autoSpaceDE w:val="0"/>
        <w:autoSpaceDN w:val="0"/>
        <w:adjustRightInd w:val="0"/>
        <w:jc w:val="both"/>
        <w:rPr>
          <w:b/>
          <w:bCs/>
          <w:noProof/>
          <w:sz w:val="23"/>
          <w:szCs w:val="23"/>
        </w:rPr>
      </w:pPr>
    </w:p>
    <w:p w:rsidR="002367CB" w:rsidRPr="004D3C6A" w:rsidRDefault="002367CB" w:rsidP="002367CB">
      <w:pPr>
        <w:autoSpaceDE w:val="0"/>
        <w:autoSpaceDN w:val="0"/>
        <w:adjustRightInd w:val="0"/>
        <w:spacing w:after="120"/>
        <w:jc w:val="both"/>
        <w:rPr>
          <w:b/>
          <w:bCs/>
          <w:noProof/>
          <w:sz w:val="23"/>
          <w:szCs w:val="23"/>
        </w:rPr>
      </w:pPr>
      <w:r w:rsidRPr="004D3C6A">
        <w:rPr>
          <w:b/>
          <w:bCs/>
          <w:noProof/>
          <w:sz w:val="23"/>
          <w:szCs w:val="23"/>
        </w:rPr>
        <w:t>1</w:t>
      </w:r>
      <w:r>
        <w:rPr>
          <w:b/>
          <w:bCs/>
          <w:noProof/>
          <w:sz w:val="23"/>
          <w:szCs w:val="23"/>
        </w:rPr>
        <w:t>5</w:t>
      </w:r>
      <w:r w:rsidRPr="004D3C6A">
        <w:rPr>
          <w:b/>
          <w:bCs/>
          <w:noProof/>
          <w:sz w:val="23"/>
          <w:szCs w:val="23"/>
        </w:rPr>
        <w:t xml:space="preserve"> - Das Disposições Finais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15.1</w:t>
      </w:r>
      <w:r w:rsidRPr="004D3C6A">
        <w:rPr>
          <w:b/>
          <w:bCs/>
          <w:noProof/>
          <w:sz w:val="23"/>
          <w:szCs w:val="23"/>
        </w:rPr>
        <w:t xml:space="preserve"> -</w:t>
      </w:r>
      <w:r w:rsidRPr="004D3C6A">
        <w:rPr>
          <w:noProof/>
          <w:sz w:val="23"/>
          <w:szCs w:val="23"/>
        </w:rPr>
        <w:t xml:space="preserve"> Integram esta Ata, o Edital do Pregão nº </w:t>
      </w:r>
      <w:r w:rsidR="00BD7654">
        <w:rPr>
          <w:noProof/>
          <w:sz w:val="23"/>
          <w:szCs w:val="23"/>
        </w:rPr>
        <w:t>050/2019</w:t>
      </w:r>
      <w:r w:rsidRPr="004D3C6A">
        <w:rPr>
          <w:noProof/>
          <w:sz w:val="23"/>
          <w:szCs w:val="23"/>
        </w:rPr>
        <w:t xml:space="preserve"> e as propostas das empresas classificadas no certame supranumerado e a Ata de Julgamento de Preços.</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15.2</w:t>
      </w:r>
      <w:r w:rsidRPr="004D3C6A">
        <w:rPr>
          <w:b/>
          <w:bCs/>
          <w:noProof/>
          <w:sz w:val="23"/>
          <w:szCs w:val="23"/>
        </w:rPr>
        <w:t xml:space="preserve"> -</w:t>
      </w:r>
      <w:r w:rsidRPr="004D3C6A">
        <w:rPr>
          <w:noProof/>
          <w:sz w:val="23"/>
          <w:szCs w:val="23"/>
        </w:rPr>
        <w:t xml:space="preserve"> Fica eleito o foro da comarca de Itanhandu, para dirimir quaisquer questões decorrentes da utilização da presente Ata.</w:t>
      </w:r>
    </w:p>
    <w:p w:rsidR="002367CB" w:rsidRPr="004D3C6A" w:rsidRDefault="002367CB" w:rsidP="002367CB">
      <w:pPr>
        <w:autoSpaceDE w:val="0"/>
        <w:autoSpaceDN w:val="0"/>
        <w:adjustRightInd w:val="0"/>
        <w:spacing w:after="120"/>
        <w:jc w:val="both"/>
        <w:rPr>
          <w:noProof/>
          <w:sz w:val="23"/>
          <w:szCs w:val="23"/>
        </w:rPr>
      </w:pPr>
      <w:r>
        <w:rPr>
          <w:b/>
          <w:bCs/>
          <w:noProof/>
          <w:sz w:val="23"/>
          <w:szCs w:val="23"/>
        </w:rPr>
        <w:t>15.3</w:t>
      </w:r>
      <w:r w:rsidRPr="004D3C6A">
        <w:rPr>
          <w:b/>
          <w:bCs/>
          <w:noProof/>
          <w:sz w:val="23"/>
          <w:szCs w:val="23"/>
        </w:rPr>
        <w:t xml:space="preserve"> -</w:t>
      </w:r>
      <w:r w:rsidRPr="004D3C6A">
        <w:rPr>
          <w:noProof/>
          <w:sz w:val="23"/>
          <w:szCs w:val="23"/>
        </w:rPr>
        <w:t xml:space="preserve"> Os casos omissos serão resolvidos de acordo com o Decreto instituidor do Registro de Preços, a Lei Federal 8.666/93 e suas alterações, Lei Federal 10.520/02 e demais normas aplicáveis. Subsidiariamente, aplicar-se-ão os princípios gerais de Direito.</w:t>
      </w:r>
    </w:p>
    <w:p w:rsidR="00934E80" w:rsidRPr="00917B27" w:rsidRDefault="00934E80" w:rsidP="002367CB">
      <w:pPr>
        <w:autoSpaceDE w:val="0"/>
        <w:autoSpaceDN w:val="0"/>
        <w:adjustRightInd w:val="0"/>
        <w:jc w:val="center"/>
        <w:rPr>
          <w:noProof/>
          <w:sz w:val="16"/>
          <w:szCs w:val="16"/>
        </w:rPr>
      </w:pPr>
    </w:p>
    <w:p w:rsidR="002367CB" w:rsidRDefault="002367CB" w:rsidP="002367CB">
      <w:pPr>
        <w:autoSpaceDE w:val="0"/>
        <w:autoSpaceDN w:val="0"/>
        <w:adjustRightInd w:val="0"/>
        <w:jc w:val="center"/>
        <w:rPr>
          <w:noProof/>
          <w:sz w:val="23"/>
          <w:szCs w:val="23"/>
        </w:rPr>
      </w:pPr>
      <w:r w:rsidRPr="004D3C6A">
        <w:rPr>
          <w:noProof/>
          <w:sz w:val="23"/>
          <w:szCs w:val="23"/>
        </w:rPr>
        <w:t>Itanhandu ______ de ____________ de 201</w:t>
      </w:r>
      <w:r w:rsidR="00B364F8">
        <w:rPr>
          <w:noProof/>
          <w:sz w:val="23"/>
          <w:szCs w:val="23"/>
        </w:rPr>
        <w:t>9</w:t>
      </w:r>
      <w:r w:rsidRPr="004D3C6A">
        <w:rPr>
          <w:noProof/>
          <w:sz w:val="23"/>
          <w:szCs w:val="23"/>
        </w:rPr>
        <w:t xml:space="preserve">. </w:t>
      </w:r>
    </w:p>
    <w:p w:rsidR="00A87C2E" w:rsidRPr="004D3C6A" w:rsidRDefault="00A87C2E" w:rsidP="002367CB">
      <w:pPr>
        <w:autoSpaceDE w:val="0"/>
        <w:autoSpaceDN w:val="0"/>
        <w:adjustRightInd w:val="0"/>
        <w:jc w:val="center"/>
        <w:rPr>
          <w:noProof/>
          <w:sz w:val="23"/>
          <w:szCs w:val="23"/>
        </w:rPr>
      </w:pPr>
    </w:p>
    <w:p w:rsidR="002367CB" w:rsidRPr="004D3C6A" w:rsidRDefault="002367CB" w:rsidP="002367CB">
      <w:pPr>
        <w:autoSpaceDE w:val="0"/>
        <w:autoSpaceDN w:val="0"/>
        <w:adjustRightInd w:val="0"/>
        <w:jc w:val="center"/>
        <w:rPr>
          <w:noProof/>
          <w:sz w:val="23"/>
          <w:szCs w:val="23"/>
        </w:rPr>
      </w:pPr>
    </w:p>
    <w:tbl>
      <w:tblPr>
        <w:tblW w:w="10131" w:type="dxa"/>
        <w:tblInd w:w="43" w:type="dxa"/>
        <w:tblCellMar>
          <w:left w:w="70" w:type="dxa"/>
          <w:right w:w="70" w:type="dxa"/>
        </w:tblCellMar>
        <w:tblLook w:val="0000"/>
      </w:tblPr>
      <w:tblGrid>
        <w:gridCol w:w="4884"/>
        <w:gridCol w:w="5247"/>
      </w:tblGrid>
      <w:tr w:rsidR="002367CB" w:rsidRPr="004D3C6A" w:rsidTr="002367CB">
        <w:trPr>
          <w:trHeight w:val="484"/>
        </w:trPr>
        <w:tc>
          <w:tcPr>
            <w:tcW w:w="4884" w:type="dxa"/>
          </w:tcPr>
          <w:p w:rsidR="002367CB" w:rsidRPr="004D3C6A" w:rsidRDefault="002367CB" w:rsidP="002367CB">
            <w:pPr>
              <w:jc w:val="center"/>
              <w:rPr>
                <w:b/>
                <w:sz w:val="23"/>
                <w:szCs w:val="23"/>
              </w:rPr>
            </w:pPr>
          </w:p>
          <w:p w:rsidR="002367CB" w:rsidRPr="004D3C6A" w:rsidRDefault="002367CB" w:rsidP="002367CB">
            <w:pPr>
              <w:jc w:val="center"/>
              <w:rPr>
                <w:b/>
                <w:sz w:val="23"/>
                <w:szCs w:val="23"/>
              </w:rPr>
            </w:pPr>
            <w:r w:rsidRPr="004D3C6A">
              <w:rPr>
                <w:b/>
                <w:sz w:val="23"/>
                <w:szCs w:val="23"/>
              </w:rPr>
              <w:t>_________________________________</w:t>
            </w:r>
          </w:p>
          <w:p w:rsidR="002367CB" w:rsidRDefault="002367CB" w:rsidP="002367CB">
            <w:pPr>
              <w:jc w:val="center"/>
              <w:rPr>
                <w:sz w:val="23"/>
                <w:szCs w:val="23"/>
              </w:rPr>
            </w:pPr>
            <w:r>
              <w:rPr>
                <w:sz w:val="23"/>
                <w:szCs w:val="23"/>
              </w:rPr>
              <w:t>COMPROMITENTE</w:t>
            </w:r>
          </w:p>
          <w:p w:rsidR="002367CB" w:rsidRPr="004D3C6A" w:rsidRDefault="002367CB" w:rsidP="002367CB">
            <w:pPr>
              <w:jc w:val="center"/>
              <w:rPr>
                <w:sz w:val="23"/>
                <w:szCs w:val="23"/>
              </w:rPr>
            </w:pPr>
            <w:r w:rsidRPr="004D3C6A">
              <w:rPr>
                <w:sz w:val="23"/>
                <w:szCs w:val="23"/>
              </w:rPr>
              <w:t>Evaldo Ribeiro de Barros</w:t>
            </w:r>
          </w:p>
          <w:p w:rsidR="002367CB" w:rsidRPr="004D3C6A" w:rsidRDefault="002367CB" w:rsidP="002367CB">
            <w:pPr>
              <w:jc w:val="center"/>
              <w:rPr>
                <w:b/>
                <w:sz w:val="23"/>
                <w:szCs w:val="23"/>
              </w:rPr>
            </w:pPr>
            <w:r w:rsidRPr="004D3C6A">
              <w:rPr>
                <w:b/>
                <w:sz w:val="23"/>
                <w:szCs w:val="23"/>
              </w:rPr>
              <w:t xml:space="preserve">Prefeito Municipal                                                                       </w:t>
            </w:r>
          </w:p>
        </w:tc>
        <w:tc>
          <w:tcPr>
            <w:tcW w:w="5247" w:type="dxa"/>
          </w:tcPr>
          <w:p w:rsidR="002367CB" w:rsidRPr="004D3C6A" w:rsidRDefault="002367CB" w:rsidP="002367CB">
            <w:pPr>
              <w:tabs>
                <w:tab w:val="left" w:pos="1351"/>
              </w:tabs>
              <w:jc w:val="center"/>
              <w:rPr>
                <w:b/>
                <w:sz w:val="23"/>
                <w:szCs w:val="23"/>
              </w:rPr>
            </w:pPr>
          </w:p>
          <w:p w:rsidR="002367CB" w:rsidRPr="004D3C6A" w:rsidRDefault="002367CB" w:rsidP="002367CB">
            <w:pPr>
              <w:tabs>
                <w:tab w:val="left" w:pos="1351"/>
              </w:tabs>
              <w:jc w:val="center"/>
              <w:rPr>
                <w:b/>
                <w:sz w:val="23"/>
                <w:szCs w:val="23"/>
              </w:rPr>
            </w:pPr>
            <w:r w:rsidRPr="004D3C6A">
              <w:rPr>
                <w:b/>
                <w:sz w:val="23"/>
                <w:szCs w:val="23"/>
              </w:rPr>
              <w:t>_________________________________</w:t>
            </w:r>
          </w:p>
          <w:p w:rsidR="002367CB" w:rsidRPr="004D3C6A" w:rsidRDefault="002367CB" w:rsidP="002367CB">
            <w:pPr>
              <w:jc w:val="center"/>
              <w:rPr>
                <w:sz w:val="23"/>
                <w:szCs w:val="23"/>
              </w:rPr>
            </w:pPr>
            <w:r>
              <w:rPr>
                <w:sz w:val="23"/>
                <w:szCs w:val="23"/>
              </w:rPr>
              <w:t>COMPROMISSÁRIA</w:t>
            </w:r>
          </w:p>
          <w:p w:rsidR="002367CB" w:rsidRPr="004D3C6A" w:rsidRDefault="002367CB" w:rsidP="002367CB">
            <w:pPr>
              <w:jc w:val="center"/>
              <w:rPr>
                <w:b/>
                <w:sz w:val="23"/>
                <w:szCs w:val="23"/>
              </w:rPr>
            </w:pPr>
            <w:r>
              <w:rPr>
                <w:b/>
                <w:sz w:val="23"/>
                <w:szCs w:val="23"/>
              </w:rPr>
              <w:t>EMPRESA XXXX</w:t>
            </w:r>
          </w:p>
        </w:tc>
      </w:tr>
      <w:tr w:rsidR="00A87C2E" w:rsidRPr="004D3C6A" w:rsidTr="00204DA6">
        <w:trPr>
          <w:trHeight w:val="1200"/>
        </w:trPr>
        <w:tc>
          <w:tcPr>
            <w:tcW w:w="10131" w:type="dxa"/>
            <w:gridSpan w:val="2"/>
          </w:tcPr>
          <w:p w:rsidR="00A87C2E" w:rsidRPr="004D3C6A" w:rsidRDefault="00A87C2E" w:rsidP="002367CB">
            <w:pPr>
              <w:jc w:val="center"/>
              <w:rPr>
                <w:b/>
                <w:sz w:val="23"/>
                <w:szCs w:val="23"/>
              </w:rPr>
            </w:pPr>
          </w:p>
          <w:p w:rsidR="00A87C2E" w:rsidRPr="004D3C6A" w:rsidRDefault="00A87C2E" w:rsidP="002367CB">
            <w:pPr>
              <w:jc w:val="center"/>
              <w:rPr>
                <w:b/>
                <w:sz w:val="23"/>
                <w:szCs w:val="23"/>
              </w:rPr>
            </w:pPr>
            <w:r w:rsidRPr="004D3C6A">
              <w:rPr>
                <w:b/>
                <w:sz w:val="23"/>
                <w:szCs w:val="23"/>
              </w:rPr>
              <w:t xml:space="preserve">_________________________________ </w:t>
            </w:r>
          </w:p>
          <w:p w:rsidR="00A87C2E" w:rsidRDefault="00A87C2E" w:rsidP="002367CB">
            <w:pPr>
              <w:jc w:val="center"/>
              <w:rPr>
                <w:sz w:val="23"/>
                <w:szCs w:val="23"/>
              </w:rPr>
            </w:pPr>
            <w:r>
              <w:rPr>
                <w:sz w:val="23"/>
                <w:szCs w:val="23"/>
              </w:rPr>
              <w:t>GESTOR DA ATA</w:t>
            </w:r>
          </w:p>
          <w:p w:rsidR="00A87C2E" w:rsidRPr="004D3C6A" w:rsidRDefault="00A87C2E" w:rsidP="002367CB">
            <w:pPr>
              <w:jc w:val="center"/>
              <w:rPr>
                <w:sz w:val="23"/>
                <w:szCs w:val="23"/>
              </w:rPr>
            </w:pPr>
            <w:r>
              <w:rPr>
                <w:sz w:val="23"/>
                <w:szCs w:val="23"/>
              </w:rPr>
              <w:t>Marcos Alexandre de Carvalho</w:t>
            </w:r>
          </w:p>
          <w:p w:rsidR="00A87C2E" w:rsidRPr="004D3C6A" w:rsidRDefault="00A87C2E" w:rsidP="00A87C2E">
            <w:pPr>
              <w:jc w:val="center"/>
              <w:rPr>
                <w:b/>
                <w:sz w:val="23"/>
                <w:szCs w:val="23"/>
              </w:rPr>
            </w:pPr>
            <w:r>
              <w:rPr>
                <w:b/>
                <w:sz w:val="23"/>
                <w:szCs w:val="23"/>
              </w:rPr>
              <w:t>Pregoeiro</w:t>
            </w:r>
          </w:p>
        </w:tc>
      </w:tr>
    </w:tbl>
    <w:p w:rsidR="002367CB" w:rsidRDefault="00934E80" w:rsidP="00934E80">
      <w:pPr>
        <w:tabs>
          <w:tab w:val="left" w:pos="9781"/>
        </w:tabs>
        <w:ind w:right="25"/>
        <w:jc w:val="center"/>
        <w:rPr>
          <w:b/>
          <w:sz w:val="24"/>
          <w:szCs w:val="24"/>
          <w:u w:val="single"/>
        </w:rPr>
      </w:pPr>
      <w:r>
        <w:rPr>
          <w:b/>
          <w:sz w:val="24"/>
          <w:szCs w:val="24"/>
          <w:u w:val="single"/>
        </w:rPr>
        <w:t>_______________________________________________________________________________</w:t>
      </w:r>
    </w:p>
    <w:p w:rsidR="00934E80" w:rsidRDefault="00934E80" w:rsidP="008307D7">
      <w:pPr>
        <w:tabs>
          <w:tab w:val="left" w:pos="9360"/>
        </w:tabs>
        <w:ind w:right="266"/>
        <w:jc w:val="center"/>
        <w:rPr>
          <w:b/>
          <w:sz w:val="24"/>
          <w:szCs w:val="24"/>
          <w:u w:val="single"/>
        </w:rPr>
      </w:pPr>
    </w:p>
    <w:p w:rsidR="00A87C2E" w:rsidRDefault="00A87C2E" w:rsidP="004A25DC">
      <w:pPr>
        <w:spacing w:line="360" w:lineRule="auto"/>
        <w:ind w:left="1080" w:right="33" w:hanging="1080"/>
        <w:jc w:val="center"/>
        <w:rPr>
          <w:b/>
          <w:sz w:val="24"/>
          <w:szCs w:val="24"/>
          <w:u w:val="single"/>
        </w:rPr>
      </w:pPr>
    </w:p>
    <w:p w:rsidR="004A25DC" w:rsidRPr="00DC4C9A" w:rsidRDefault="004A25DC" w:rsidP="004A25DC">
      <w:pPr>
        <w:spacing w:line="360" w:lineRule="auto"/>
        <w:ind w:left="1080" w:right="33" w:hanging="1080"/>
        <w:jc w:val="center"/>
        <w:rPr>
          <w:b/>
          <w:sz w:val="24"/>
          <w:szCs w:val="24"/>
          <w:u w:val="single"/>
        </w:rPr>
      </w:pPr>
      <w:r w:rsidRPr="00DC4C9A">
        <w:rPr>
          <w:b/>
          <w:sz w:val="24"/>
          <w:szCs w:val="24"/>
          <w:u w:val="single"/>
        </w:rPr>
        <w:t>ANEXO III</w:t>
      </w:r>
    </w:p>
    <w:p w:rsidR="004A25DC" w:rsidRPr="00DC4C9A" w:rsidRDefault="004A25DC" w:rsidP="004A25DC">
      <w:pPr>
        <w:spacing w:line="360" w:lineRule="auto"/>
        <w:ind w:left="1080" w:right="33" w:hanging="1080"/>
        <w:jc w:val="center"/>
        <w:rPr>
          <w:b/>
          <w:sz w:val="24"/>
          <w:szCs w:val="24"/>
        </w:rPr>
      </w:pPr>
      <w:r w:rsidRPr="00DC4C9A">
        <w:rPr>
          <w:b/>
          <w:sz w:val="24"/>
          <w:szCs w:val="24"/>
        </w:rPr>
        <w:t>MODELO DE CARTA PARA CREDENCIAMENTO</w:t>
      </w:r>
    </w:p>
    <w:p w:rsidR="00EE2CD2" w:rsidRPr="00DC4C9A" w:rsidRDefault="004A25DC" w:rsidP="00EE2CD2">
      <w:pPr>
        <w:jc w:val="both"/>
        <w:rPr>
          <w:sz w:val="24"/>
          <w:szCs w:val="24"/>
        </w:rPr>
      </w:pPr>
      <w:r w:rsidRPr="00DC4C9A">
        <w:rPr>
          <w:b/>
          <w:sz w:val="24"/>
          <w:szCs w:val="24"/>
        </w:rPr>
        <w:t>P</w:t>
      </w:r>
      <w:r w:rsidRPr="00DC4C9A">
        <w:rPr>
          <w:b/>
          <w:spacing w:val="-1"/>
          <w:sz w:val="24"/>
          <w:szCs w:val="24"/>
        </w:rPr>
        <w:t>r</w:t>
      </w:r>
      <w:r w:rsidRPr="00DC4C9A">
        <w:rPr>
          <w:b/>
          <w:spacing w:val="1"/>
          <w:sz w:val="24"/>
          <w:szCs w:val="24"/>
        </w:rPr>
        <w:t>o</w:t>
      </w:r>
      <w:r w:rsidRPr="00DC4C9A">
        <w:rPr>
          <w:b/>
          <w:spacing w:val="-1"/>
          <w:sz w:val="24"/>
          <w:szCs w:val="24"/>
        </w:rPr>
        <w:t>ce</w:t>
      </w:r>
      <w:r w:rsidRPr="00DC4C9A">
        <w:rPr>
          <w:b/>
          <w:spacing w:val="-2"/>
          <w:sz w:val="24"/>
          <w:szCs w:val="24"/>
        </w:rPr>
        <w:t>s</w:t>
      </w:r>
      <w:r w:rsidRPr="00DC4C9A">
        <w:rPr>
          <w:b/>
          <w:sz w:val="24"/>
          <w:szCs w:val="24"/>
        </w:rPr>
        <w:t>so</w:t>
      </w:r>
      <w:r w:rsidR="00D0426C">
        <w:rPr>
          <w:b/>
          <w:sz w:val="24"/>
          <w:szCs w:val="24"/>
        </w:rPr>
        <w:t xml:space="preserve"> </w:t>
      </w:r>
      <w:proofErr w:type="gramStart"/>
      <w:r w:rsidRPr="00DC4C9A">
        <w:rPr>
          <w:b/>
          <w:spacing w:val="-1"/>
          <w:sz w:val="24"/>
          <w:szCs w:val="24"/>
        </w:rPr>
        <w:t>Licita</w:t>
      </w:r>
      <w:r w:rsidRPr="00DC4C9A">
        <w:rPr>
          <w:b/>
          <w:spacing w:val="1"/>
          <w:sz w:val="24"/>
          <w:szCs w:val="24"/>
        </w:rPr>
        <w:t>tó</w:t>
      </w:r>
      <w:r w:rsidRPr="00DC4C9A">
        <w:rPr>
          <w:b/>
          <w:sz w:val="24"/>
          <w:szCs w:val="24"/>
        </w:rPr>
        <w:t>r</w:t>
      </w:r>
      <w:r w:rsidRPr="00DC4C9A">
        <w:rPr>
          <w:b/>
          <w:spacing w:val="-3"/>
          <w:sz w:val="24"/>
          <w:szCs w:val="24"/>
        </w:rPr>
        <w:t>i</w:t>
      </w:r>
      <w:r w:rsidRPr="00DC4C9A">
        <w:rPr>
          <w:b/>
          <w:spacing w:val="1"/>
          <w:sz w:val="24"/>
          <w:szCs w:val="24"/>
        </w:rPr>
        <w:t>o</w:t>
      </w:r>
      <w:r w:rsidRPr="00DC4C9A">
        <w:rPr>
          <w:b/>
          <w:sz w:val="24"/>
          <w:szCs w:val="24"/>
        </w:rPr>
        <w:t>:</w:t>
      </w:r>
      <w:proofErr w:type="gramEnd"/>
      <w:r w:rsidR="00BD7654">
        <w:rPr>
          <w:b/>
          <w:spacing w:val="1"/>
          <w:sz w:val="24"/>
          <w:szCs w:val="24"/>
        </w:rPr>
        <w:t>084/2019</w:t>
      </w:r>
    </w:p>
    <w:p w:rsidR="004A25DC" w:rsidRPr="00DC4C9A" w:rsidRDefault="004A25DC" w:rsidP="00EE2CD2">
      <w:pPr>
        <w:jc w:val="both"/>
        <w:rPr>
          <w:sz w:val="24"/>
          <w:szCs w:val="24"/>
        </w:rPr>
      </w:pPr>
      <w:r w:rsidRPr="00DC4C9A">
        <w:rPr>
          <w:b/>
          <w:sz w:val="24"/>
          <w:szCs w:val="24"/>
        </w:rPr>
        <w:t>P</w:t>
      </w:r>
      <w:r w:rsidRPr="00DC4C9A">
        <w:rPr>
          <w:b/>
          <w:spacing w:val="-1"/>
          <w:sz w:val="24"/>
          <w:szCs w:val="24"/>
        </w:rPr>
        <w:t>r</w:t>
      </w:r>
      <w:r w:rsidRPr="00DC4C9A">
        <w:rPr>
          <w:b/>
          <w:sz w:val="24"/>
          <w:szCs w:val="24"/>
        </w:rPr>
        <w:t>e</w:t>
      </w:r>
      <w:r w:rsidRPr="00DC4C9A">
        <w:rPr>
          <w:b/>
          <w:spacing w:val="-1"/>
          <w:sz w:val="24"/>
          <w:szCs w:val="24"/>
        </w:rPr>
        <w:t>gã</w:t>
      </w:r>
      <w:r w:rsidRPr="00DC4C9A">
        <w:rPr>
          <w:b/>
          <w:sz w:val="24"/>
          <w:szCs w:val="24"/>
        </w:rPr>
        <w:t>o</w:t>
      </w:r>
      <w:r w:rsidR="00D0426C">
        <w:rPr>
          <w:b/>
          <w:sz w:val="24"/>
          <w:szCs w:val="24"/>
        </w:rPr>
        <w:t xml:space="preserve"> </w:t>
      </w:r>
      <w:proofErr w:type="gramStart"/>
      <w:r w:rsidR="004659F7">
        <w:rPr>
          <w:b/>
          <w:sz w:val="24"/>
          <w:szCs w:val="24"/>
        </w:rPr>
        <w:t>Presencial</w:t>
      </w:r>
      <w:r w:rsidRPr="00DC4C9A">
        <w:rPr>
          <w:b/>
          <w:sz w:val="24"/>
          <w:szCs w:val="24"/>
        </w:rPr>
        <w:t>:</w:t>
      </w:r>
      <w:proofErr w:type="gramEnd"/>
      <w:r w:rsidR="00BD7654">
        <w:rPr>
          <w:b/>
          <w:spacing w:val="1"/>
          <w:sz w:val="24"/>
          <w:szCs w:val="24"/>
        </w:rPr>
        <w:t>050/2019</w:t>
      </w:r>
    </w:p>
    <w:p w:rsidR="004A25DC" w:rsidRPr="00750625" w:rsidRDefault="004A25DC" w:rsidP="00750625"/>
    <w:p w:rsidR="004A25DC" w:rsidRPr="00DC4C9A" w:rsidRDefault="004A25DC" w:rsidP="00387E79">
      <w:pPr>
        <w:autoSpaceDE w:val="0"/>
        <w:autoSpaceDN w:val="0"/>
        <w:adjustRightInd w:val="0"/>
        <w:ind w:firstLine="708"/>
        <w:jc w:val="both"/>
        <w:rPr>
          <w:noProof/>
          <w:sz w:val="24"/>
          <w:szCs w:val="24"/>
        </w:rPr>
      </w:pPr>
      <w:r w:rsidRPr="00DC4C9A">
        <w:rPr>
          <w:noProof/>
          <w:sz w:val="24"/>
          <w:szCs w:val="24"/>
        </w:rPr>
        <w:t xml:space="preserve">Pelo presente instrumento e na melhor forma de direito, a Empresa ______________________ CNPJ n°______________________, por seu Representante Legal abaixo assinado, credencia o(a) Sr.(a)______________________________________, portador(a) do </w:t>
      </w:r>
      <w:r w:rsidRPr="00DC4C9A">
        <w:rPr>
          <w:noProof/>
          <w:sz w:val="24"/>
          <w:szCs w:val="24"/>
        </w:rPr>
        <w:lastRenderedPageBreak/>
        <w:t>documento de identidade nº _____________, CPF nº _______________________, para participar das reuniões relativas ao processo licitatório em referência, o qual está autorizado(a) a requerer vistas de documentos e propostas, manifestar-se em nome da empresa, desistir e interpor recursos, rubricar documentos, assinar atas e propostas, negociar os valores propostos e praticar, na forma da lei, todos os demais atos inerentes ao certame indicado, a que tudo daremos por firme e valioso.</w:t>
      </w:r>
    </w:p>
    <w:p w:rsidR="004A25DC" w:rsidRPr="00DC4C9A" w:rsidRDefault="004A25DC" w:rsidP="004A25DC">
      <w:pPr>
        <w:autoSpaceDE w:val="0"/>
        <w:autoSpaceDN w:val="0"/>
        <w:adjustRightInd w:val="0"/>
        <w:jc w:val="both"/>
        <w:rPr>
          <w:noProof/>
          <w:sz w:val="24"/>
          <w:szCs w:val="24"/>
        </w:rPr>
      </w:pPr>
    </w:p>
    <w:p w:rsidR="004A25DC" w:rsidRPr="00DC4C9A" w:rsidRDefault="004A25DC" w:rsidP="004A25DC">
      <w:pPr>
        <w:autoSpaceDE w:val="0"/>
        <w:autoSpaceDN w:val="0"/>
        <w:adjustRightInd w:val="0"/>
        <w:jc w:val="both"/>
        <w:rPr>
          <w:sz w:val="24"/>
          <w:szCs w:val="24"/>
        </w:rPr>
      </w:pPr>
      <w:r w:rsidRPr="00DC4C9A">
        <w:rPr>
          <w:sz w:val="24"/>
          <w:szCs w:val="24"/>
        </w:rPr>
        <w:t xml:space="preserve">                          Local e data,   </w:t>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t>_________</w:t>
      </w:r>
      <w:r w:rsidR="00EE2CD2" w:rsidRPr="00DC4C9A">
        <w:rPr>
          <w:sz w:val="24"/>
          <w:szCs w:val="24"/>
        </w:rPr>
        <w:t xml:space="preserve">_______,____de __________de </w:t>
      </w:r>
      <w:r w:rsidR="005953C1" w:rsidRPr="00DC4C9A">
        <w:rPr>
          <w:sz w:val="24"/>
          <w:szCs w:val="24"/>
        </w:rPr>
        <w:t>201</w:t>
      </w:r>
      <w:r w:rsidR="00CC1E73">
        <w:rPr>
          <w:sz w:val="24"/>
          <w:szCs w:val="24"/>
        </w:rPr>
        <w:t>9</w:t>
      </w:r>
      <w:r w:rsidRPr="00DC4C9A">
        <w:rPr>
          <w:sz w:val="24"/>
          <w:szCs w:val="24"/>
        </w:rPr>
        <w:t>.</w:t>
      </w:r>
    </w:p>
    <w:p w:rsidR="004A25DC" w:rsidRPr="00DC4C9A" w:rsidRDefault="004A25DC" w:rsidP="004A25DC">
      <w:pPr>
        <w:autoSpaceDE w:val="0"/>
        <w:autoSpaceDN w:val="0"/>
        <w:adjustRightInd w:val="0"/>
        <w:jc w:val="center"/>
        <w:rPr>
          <w:noProof/>
          <w:sz w:val="24"/>
          <w:szCs w:val="24"/>
        </w:rPr>
      </w:pPr>
    </w:p>
    <w:p w:rsidR="004A25DC" w:rsidRPr="00DC4C9A" w:rsidRDefault="004A25DC" w:rsidP="004A25DC">
      <w:pPr>
        <w:autoSpaceDE w:val="0"/>
        <w:autoSpaceDN w:val="0"/>
        <w:adjustRightInd w:val="0"/>
        <w:jc w:val="center"/>
        <w:rPr>
          <w:noProof/>
          <w:sz w:val="24"/>
          <w:szCs w:val="24"/>
        </w:rPr>
      </w:pPr>
      <w:r w:rsidRPr="00DC4C9A">
        <w:rPr>
          <w:noProof/>
          <w:sz w:val="24"/>
          <w:szCs w:val="24"/>
        </w:rPr>
        <w:t>______________________________</w:t>
      </w:r>
    </w:p>
    <w:p w:rsidR="004A25DC" w:rsidRPr="00DC4C9A" w:rsidRDefault="004A25DC" w:rsidP="004A25DC">
      <w:pPr>
        <w:autoSpaceDE w:val="0"/>
        <w:autoSpaceDN w:val="0"/>
        <w:adjustRightInd w:val="0"/>
        <w:ind w:left="1410" w:hanging="1410"/>
        <w:jc w:val="center"/>
        <w:rPr>
          <w:b/>
          <w:bCs/>
          <w:noProof/>
          <w:spacing w:val="-15"/>
          <w:sz w:val="24"/>
          <w:szCs w:val="24"/>
        </w:rPr>
      </w:pPr>
      <w:r w:rsidRPr="00DC4C9A">
        <w:rPr>
          <w:b/>
          <w:bCs/>
          <w:noProof/>
          <w:spacing w:val="-15"/>
          <w:sz w:val="24"/>
          <w:szCs w:val="24"/>
        </w:rPr>
        <w:t>Assinatura do Representante Legal</w:t>
      </w:r>
    </w:p>
    <w:p w:rsidR="004A25DC" w:rsidRPr="00DC4C9A" w:rsidRDefault="004A25DC" w:rsidP="004A25DC">
      <w:pPr>
        <w:autoSpaceDE w:val="0"/>
        <w:autoSpaceDN w:val="0"/>
        <w:adjustRightInd w:val="0"/>
        <w:ind w:left="1410" w:hanging="1410"/>
        <w:jc w:val="center"/>
        <w:rPr>
          <w:b/>
          <w:bCs/>
          <w:noProof/>
          <w:spacing w:val="-15"/>
          <w:sz w:val="24"/>
          <w:szCs w:val="24"/>
        </w:rPr>
      </w:pPr>
      <w:r w:rsidRPr="00DC4C9A">
        <w:rPr>
          <w:b/>
          <w:bCs/>
          <w:noProof/>
          <w:spacing w:val="-15"/>
          <w:sz w:val="24"/>
          <w:szCs w:val="24"/>
        </w:rPr>
        <w:t xml:space="preserve">(Cargo – </w:t>
      </w:r>
      <w:r w:rsidR="00C62122" w:rsidRPr="00DC4C9A">
        <w:rPr>
          <w:b/>
          <w:bCs/>
          <w:noProof/>
          <w:spacing w:val="-15"/>
          <w:sz w:val="24"/>
          <w:szCs w:val="24"/>
        </w:rPr>
        <w:t>RG</w:t>
      </w:r>
      <w:r w:rsidRPr="00DC4C9A">
        <w:rPr>
          <w:b/>
          <w:bCs/>
          <w:noProof/>
          <w:spacing w:val="-15"/>
          <w:sz w:val="24"/>
          <w:szCs w:val="24"/>
        </w:rPr>
        <w:t xml:space="preserve">  – CPF)</w:t>
      </w:r>
    </w:p>
    <w:p w:rsidR="004A25DC" w:rsidRPr="00DC4C9A" w:rsidRDefault="004A25DC" w:rsidP="004A25DC">
      <w:pPr>
        <w:autoSpaceDE w:val="0"/>
        <w:autoSpaceDN w:val="0"/>
        <w:adjustRightInd w:val="0"/>
        <w:jc w:val="center"/>
        <w:rPr>
          <w:noProof/>
          <w:sz w:val="24"/>
          <w:szCs w:val="24"/>
        </w:rPr>
      </w:pPr>
    </w:p>
    <w:p w:rsidR="004A25DC" w:rsidRPr="00DC4C9A" w:rsidRDefault="004A25DC" w:rsidP="004A25DC">
      <w:pPr>
        <w:autoSpaceDE w:val="0"/>
        <w:autoSpaceDN w:val="0"/>
        <w:adjustRightInd w:val="0"/>
        <w:rPr>
          <w:b/>
          <w:bCs/>
          <w:noProof/>
          <w:sz w:val="24"/>
          <w:szCs w:val="24"/>
        </w:rPr>
      </w:pPr>
      <w:r w:rsidRPr="00DC4C9A">
        <w:rPr>
          <w:b/>
          <w:bCs/>
          <w:noProof/>
          <w:sz w:val="24"/>
          <w:szCs w:val="24"/>
        </w:rPr>
        <w:t>Observações:</w:t>
      </w:r>
    </w:p>
    <w:p w:rsidR="004A25DC" w:rsidRPr="00DC4C9A" w:rsidRDefault="004A25DC" w:rsidP="004A25DC">
      <w:pPr>
        <w:numPr>
          <w:ilvl w:val="0"/>
          <w:numId w:val="5"/>
        </w:numPr>
        <w:autoSpaceDE w:val="0"/>
        <w:autoSpaceDN w:val="0"/>
        <w:adjustRightInd w:val="0"/>
        <w:rPr>
          <w:noProof/>
          <w:sz w:val="24"/>
          <w:szCs w:val="24"/>
        </w:rPr>
      </w:pPr>
      <w:r w:rsidRPr="00DC4C9A">
        <w:rPr>
          <w:noProof/>
          <w:sz w:val="24"/>
          <w:szCs w:val="24"/>
        </w:rPr>
        <w:t xml:space="preserve">O texto acima é mera sugestão.  A empresa licitante poderá alterá-lo, se considerar conveniente, desde que as alterações contemplem claramente as designações necessárias ao Credenciado, sem deixar dúvidas. </w:t>
      </w:r>
    </w:p>
    <w:p w:rsidR="004A25DC" w:rsidRPr="00DC4C9A" w:rsidRDefault="004A25DC" w:rsidP="004A25DC">
      <w:pPr>
        <w:numPr>
          <w:ilvl w:val="0"/>
          <w:numId w:val="5"/>
        </w:numPr>
        <w:autoSpaceDE w:val="0"/>
        <w:autoSpaceDN w:val="0"/>
        <w:adjustRightInd w:val="0"/>
        <w:rPr>
          <w:noProof/>
          <w:sz w:val="24"/>
          <w:szCs w:val="24"/>
        </w:rPr>
      </w:pPr>
      <w:r w:rsidRPr="00DC4C9A">
        <w:rPr>
          <w:noProof/>
          <w:sz w:val="24"/>
          <w:szCs w:val="24"/>
        </w:rPr>
        <w:t xml:space="preserve">Utilizar, se possível, papel timbrado da empresa, ou apor o carimbo do CNPJ. </w:t>
      </w:r>
    </w:p>
    <w:p w:rsidR="004A25DC" w:rsidRPr="00DC4C9A" w:rsidRDefault="004A25DC" w:rsidP="004A25DC">
      <w:pPr>
        <w:pBdr>
          <w:bottom w:val="single" w:sz="12" w:space="1" w:color="auto"/>
        </w:pBdr>
        <w:tabs>
          <w:tab w:val="left" w:pos="9360"/>
        </w:tabs>
        <w:ind w:right="266"/>
        <w:jc w:val="center"/>
        <w:rPr>
          <w:b/>
          <w:i/>
          <w:sz w:val="24"/>
          <w:szCs w:val="24"/>
          <w:u w:val="single"/>
        </w:rPr>
      </w:pPr>
    </w:p>
    <w:p w:rsidR="00934E80" w:rsidRDefault="00934E80" w:rsidP="00750625">
      <w:pPr>
        <w:tabs>
          <w:tab w:val="left" w:pos="9360"/>
        </w:tabs>
        <w:spacing w:after="120"/>
        <w:ind w:right="266"/>
        <w:jc w:val="center"/>
        <w:rPr>
          <w:b/>
          <w:sz w:val="24"/>
          <w:szCs w:val="24"/>
          <w:u w:val="single"/>
        </w:rPr>
      </w:pPr>
    </w:p>
    <w:p w:rsidR="00A82E21" w:rsidRDefault="00A82E21" w:rsidP="00750625">
      <w:pPr>
        <w:tabs>
          <w:tab w:val="left" w:pos="9360"/>
        </w:tabs>
        <w:spacing w:after="120"/>
        <w:ind w:right="266"/>
        <w:jc w:val="center"/>
        <w:rPr>
          <w:b/>
          <w:sz w:val="24"/>
          <w:szCs w:val="24"/>
          <w:u w:val="single"/>
        </w:rPr>
      </w:pPr>
    </w:p>
    <w:p w:rsidR="00A82E21" w:rsidRDefault="00A82E21" w:rsidP="00A82E21">
      <w:pPr>
        <w:tabs>
          <w:tab w:val="left" w:pos="9360"/>
        </w:tabs>
        <w:spacing w:after="120" w:line="360" w:lineRule="auto"/>
        <w:ind w:right="266"/>
        <w:jc w:val="center"/>
        <w:rPr>
          <w:b/>
          <w:sz w:val="24"/>
          <w:szCs w:val="24"/>
          <w:u w:val="single"/>
        </w:rPr>
      </w:pPr>
    </w:p>
    <w:p w:rsidR="004A25DC" w:rsidRPr="00DC4C9A" w:rsidRDefault="004A25DC" w:rsidP="00A82E21">
      <w:pPr>
        <w:tabs>
          <w:tab w:val="left" w:pos="9360"/>
        </w:tabs>
        <w:spacing w:after="120" w:line="360" w:lineRule="auto"/>
        <w:ind w:right="266"/>
        <w:jc w:val="center"/>
        <w:rPr>
          <w:b/>
          <w:sz w:val="24"/>
          <w:szCs w:val="24"/>
          <w:u w:val="single"/>
        </w:rPr>
      </w:pPr>
      <w:r w:rsidRPr="00DC4C9A">
        <w:rPr>
          <w:b/>
          <w:sz w:val="24"/>
          <w:szCs w:val="24"/>
          <w:u w:val="single"/>
        </w:rPr>
        <w:t>ANEXO IV</w:t>
      </w:r>
    </w:p>
    <w:p w:rsidR="001C4CA2" w:rsidRPr="00DC4C9A" w:rsidRDefault="001C4CA2" w:rsidP="00A82E21">
      <w:pPr>
        <w:tabs>
          <w:tab w:val="left" w:pos="9360"/>
        </w:tabs>
        <w:spacing w:line="360" w:lineRule="auto"/>
        <w:ind w:right="266"/>
        <w:jc w:val="center"/>
        <w:rPr>
          <w:b/>
          <w:sz w:val="24"/>
          <w:szCs w:val="24"/>
          <w:u w:val="single"/>
        </w:rPr>
      </w:pPr>
      <w:r w:rsidRPr="00DC4C9A">
        <w:rPr>
          <w:b/>
          <w:sz w:val="24"/>
          <w:szCs w:val="24"/>
          <w:u w:val="single"/>
        </w:rPr>
        <w:t>Modelo de Declaração de Pleno Atendimento aos Requisitos de Habilitação</w:t>
      </w:r>
    </w:p>
    <w:p w:rsidR="001C4CA2" w:rsidRPr="00750625" w:rsidRDefault="001C4CA2" w:rsidP="00FA24A7">
      <w:pPr>
        <w:tabs>
          <w:tab w:val="left" w:pos="9360"/>
        </w:tabs>
        <w:ind w:right="266"/>
        <w:jc w:val="both"/>
        <w:rPr>
          <w:bCs/>
          <w:iCs/>
          <w:sz w:val="16"/>
          <w:szCs w:val="16"/>
        </w:rPr>
      </w:pPr>
    </w:p>
    <w:p w:rsidR="007F2ACB" w:rsidRPr="00DC4C9A" w:rsidRDefault="001C4CA2" w:rsidP="00FA24A7">
      <w:pPr>
        <w:tabs>
          <w:tab w:val="left" w:pos="9360"/>
        </w:tabs>
        <w:ind w:right="266"/>
        <w:jc w:val="both"/>
        <w:rPr>
          <w:bCs/>
          <w:iCs/>
          <w:sz w:val="24"/>
          <w:szCs w:val="24"/>
        </w:rPr>
      </w:pPr>
      <w:r w:rsidRPr="00DC4C9A">
        <w:rPr>
          <w:bCs/>
          <w:iCs/>
          <w:sz w:val="24"/>
          <w:szCs w:val="24"/>
        </w:rPr>
        <w:t xml:space="preserve">A empresa _______________________________________, portadora </w:t>
      </w:r>
      <w:r w:rsidRPr="00DC4C9A">
        <w:rPr>
          <w:b/>
          <w:iCs/>
          <w:sz w:val="24"/>
          <w:szCs w:val="24"/>
        </w:rPr>
        <w:t>CNPJ</w:t>
      </w:r>
      <w:r w:rsidRPr="00DC4C9A">
        <w:rPr>
          <w:bCs/>
          <w:iCs/>
          <w:sz w:val="24"/>
          <w:szCs w:val="24"/>
        </w:rPr>
        <w:t xml:space="preserve"> sob nº ______________ neste ato legalmente representada pelo </w:t>
      </w:r>
      <w:proofErr w:type="gramStart"/>
      <w:r w:rsidR="005B3EB3">
        <w:rPr>
          <w:bCs/>
          <w:iCs/>
          <w:sz w:val="24"/>
          <w:szCs w:val="24"/>
        </w:rPr>
        <w:t>S</w:t>
      </w:r>
      <w:r w:rsidRPr="00DC4C9A">
        <w:rPr>
          <w:bCs/>
          <w:iCs/>
          <w:sz w:val="24"/>
          <w:szCs w:val="24"/>
        </w:rPr>
        <w:t>r.</w:t>
      </w:r>
      <w:proofErr w:type="gramEnd"/>
      <w:r w:rsidRPr="00DC4C9A">
        <w:rPr>
          <w:bCs/>
          <w:iCs/>
          <w:sz w:val="24"/>
          <w:szCs w:val="24"/>
        </w:rPr>
        <w:t xml:space="preserve"> _____________________________ RG _______________ </w:t>
      </w:r>
      <w:r w:rsidRPr="00DC4C9A">
        <w:rPr>
          <w:b/>
          <w:i/>
          <w:sz w:val="24"/>
          <w:szCs w:val="24"/>
          <w:u w:val="single"/>
        </w:rPr>
        <w:t>DECLARA</w:t>
      </w:r>
      <w:r w:rsidRPr="00DC4C9A">
        <w:rPr>
          <w:bCs/>
          <w:iCs/>
          <w:sz w:val="24"/>
          <w:szCs w:val="24"/>
        </w:rPr>
        <w:t xml:space="preserve"> que está </w:t>
      </w:r>
      <w:r w:rsidRPr="00DC4C9A">
        <w:rPr>
          <w:b/>
          <w:iCs/>
          <w:sz w:val="24"/>
          <w:szCs w:val="24"/>
        </w:rPr>
        <w:t>ciente</w:t>
      </w:r>
      <w:r w:rsidRPr="00DC4C9A">
        <w:rPr>
          <w:bCs/>
          <w:iCs/>
          <w:sz w:val="24"/>
          <w:szCs w:val="24"/>
        </w:rPr>
        <w:t xml:space="preserve"> e que </w:t>
      </w:r>
      <w:r w:rsidRPr="00DC4C9A">
        <w:rPr>
          <w:b/>
          <w:iCs/>
          <w:sz w:val="24"/>
          <w:szCs w:val="24"/>
        </w:rPr>
        <w:t>cumpre plenamente</w:t>
      </w:r>
      <w:r w:rsidRPr="00DC4C9A">
        <w:rPr>
          <w:bCs/>
          <w:iCs/>
          <w:sz w:val="24"/>
          <w:szCs w:val="24"/>
        </w:rPr>
        <w:t xml:space="preserve"> todos </w:t>
      </w:r>
      <w:r w:rsidRPr="00DC4C9A">
        <w:rPr>
          <w:b/>
          <w:iCs/>
          <w:sz w:val="24"/>
          <w:szCs w:val="24"/>
        </w:rPr>
        <w:t>os requisitos de habilitação</w:t>
      </w:r>
      <w:r w:rsidRPr="00DC4C9A">
        <w:rPr>
          <w:bCs/>
          <w:iCs/>
          <w:sz w:val="24"/>
          <w:szCs w:val="24"/>
        </w:rPr>
        <w:t xml:space="preserve"> para participar do </w:t>
      </w:r>
      <w:r w:rsidRPr="00DC4C9A">
        <w:rPr>
          <w:b/>
          <w:iCs/>
          <w:sz w:val="24"/>
          <w:szCs w:val="24"/>
          <w:u w:val="single"/>
        </w:rPr>
        <w:t xml:space="preserve">“Pregão Presencial nº </w:t>
      </w:r>
      <w:r w:rsidR="00BD7654">
        <w:rPr>
          <w:b/>
          <w:iCs/>
          <w:sz w:val="24"/>
          <w:szCs w:val="24"/>
          <w:u w:val="single"/>
        </w:rPr>
        <w:t>050/2019</w:t>
      </w:r>
      <w:r w:rsidRPr="00DC4C9A">
        <w:rPr>
          <w:b/>
          <w:iCs/>
          <w:sz w:val="24"/>
          <w:szCs w:val="24"/>
          <w:u w:val="single"/>
        </w:rPr>
        <w:t xml:space="preserve"> – Processo </w:t>
      </w:r>
      <w:r w:rsidR="000A3364" w:rsidRPr="00DC4C9A">
        <w:rPr>
          <w:b/>
          <w:iCs/>
          <w:sz w:val="24"/>
          <w:szCs w:val="24"/>
          <w:u w:val="single"/>
        </w:rPr>
        <w:t xml:space="preserve">Licitatório nº </w:t>
      </w:r>
      <w:r w:rsidR="00BD7654">
        <w:rPr>
          <w:b/>
          <w:iCs/>
          <w:sz w:val="24"/>
          <w:szCs w:val="24"/>
          <w:u w:val="single"/>
        </w:rPr>
        <w:t>084/2019</w:t>
      </w:r>
      <w:r w:rsidRPr="00DC4C9A">
        <w:rPr>
          <w:b/>
          <w:iCs/>
          <w:sz w:val="24"/>
          <w:szCs w:val="24"/>
          <w:u w:val="single"/>
        </w:rPr>
        <w:t>”</w:t>
      </w:r>
      <w:r w:rsidRPr="00DC4C9A">
        <w:rPr>
          <w:bCs/>
          <w:iCs/>
          <w:sz w:val="24"/>
          <w:szCs w:val="24"/>
        </w:rPr>
        <w:t xml:space="preserve">- para </w:t>
      </w:r>
      <w:r w:rsidR="009A3483">
        <w:rPr>
          <w:b/>
          <w:bCs/>
          <w:sz w:val="23"/>
          <w:szCs w:val="23"/>
        </w:rPr>
        <w:t>AQUISIÇÃO EVENTUAL E PARCELADA DE MATERIAIS PERMANENTES PARA AS SECRETARIAS MUNICIPAIS DE ITANHANDU, ATRAVÉS DO SISTEMA DE REGISTRO DE PREÇOS</w:t>
      </w:r>
      <w:r w:rsidR="009B6F27">
        <w:rPr>
          <w:b/>
          <w:sz w:val="24"/>
          <w:szCs w:val="24"/>
        </w:rPr>
        <w:t>.</w:t>
      </w:r>
    </w:p>
    <w:p w:rsidR="001C4CA2" w:rsidRPr="00DC4C9A" w:rsidRDefault="001C4CA2" w:rsidP="00FA24A7">
      <w:pPr>
        <w:tabs>
          <w:tab w:val="left" w:pos="9360"/>
        </w:tabs>
        <w:ind w:right="266"/>
        <w:rPr>
          <w:bCs/>
          <w:iCs/>
          <w:sz w:val="24"/>
          <w:szCs w:val="24"/>
        </w:rPr>
      </w:pPr>
      <w:r w:rsidRPr="00DC4C9A">
        <w:rPr>
          <w:bCs/>
          <w:iCs/>
          <w:sz w:val="24"/>
          <w:szCs w:val="24"/>
        </w:rPr>
        <w:t xml:space="preserve">  Local e Data. </w:t>
      </w:r>
    </w:p>
    <w:p w:rsidR="001C4CA2" w:rsidRPr="00DC4C9A" w:rsidRDefault="001C4CA2" w:rsidP="00FA24A7">
      <w:pPr>
        <w:tabs>
          <w:tab w:val="left" w:pos="9360"/>
        </w:tabs>
        <w:ind w:right="266"/>
        <w:rPr>
          <w:bCs/>
          <w:iCs/>
          <w:sz w:val="24"/>
          <w:szCs w:val="24"/>
        </w:rPr>
      </w:pPr>
      <w:r w:rsidRPr="00DC4C9A">
        <w:rPr>
          <w:bCs/>
          <w:iCs/>
          <w:sz w:val="24"/>
          <w:szCs w:val="24"/>
        </w:rPr>
        <w:t>  </w:t>
      </w:r>
    </w:p>
    <w:p w:rsidR="001C4CA2" w:rsidRPr="00DC4C9A" w:rsidRDefault="001C4CA2" w:rsidP="00FA24A7">
      <w:pPr>
        <w:tabs>
          <w:tab w:val="left" w:pos="9360"/>
        </w:tabs>
        <w:ind w:right="266"/>
        <w:jc w:val="center"/>
        <w:rPr>
          <w:bCs/>
          <w:iCs/>
          <w:sz w:val="24"/>
          <w:szCs w:val="24"/>
        </w:rPr>
      </w:pPr>
      <w:r w:rsidRPr="00DC4C9A">
        <w:rPr>
          <w:bCs/>
          <w:iCs/>
          <w:sz w:val="24"/>
          <w:szCs w:val="24"/>
        </w:rPr>
        <w:t>____________________________________</w:t>
      </w:r>
    </w:p>
    <w:p w:rsidR="001C4CA2" w:rsidRPr="00DC4C9A" w:rsidRDefault="001C4CA2" w:rsidP="00FA24A7">
      <w:pPr>
        <w:tabs>
          <w:tab w:val="left" w:pos="9360"/>
        </w:tabs>
        <w:ind w:right="266"/>
        <w:rPr>
          <w:bCs/>
          <w:iCs/>
          <w:sz w:val="24"/>
          <w:szCs w:val="24"/>
        </w:rPr>
      </w:pPr>
      <w:r w:rsidRPr="00DC4C9A">
        <w:rPr>
          <w:bCs/>
          <w:iCs/>
          <w:sz w:val="24"/>
          <w:szCs w:val="24"/>
        </w:rPr>
        <w:t>Empresa</w:t>
      </w:r>
    </w:p>
    <w:p w:rsidR="001C4CA2" w:rsidRPr="00DC4C9A" w:rsidRDefault="001C4CA2" w:rsidP="00FA24A7">
      <w:pPr>
        <w:tabs>
          <w:tab w:val="left" w:pos="9360"/>
        </w:tabs>
        <w:ind w:right="266"/>
        <w:jc w:val="center"/>
        <w:rPr>
          <w:bCs/>
          <w:iCs/>
          <w:sz w:val="24"/>
          <w:szCs w:val="24"/>
        </w:rPr>
      </w:pPr>
      <w:r w:rsidRPr="00DC4C9A">
        <w:rPr>
          <w:bCs/>
          <w:iCs/>
          <w:sz w:val="24"/>
          <w:szCs w:val="24"/>
        </w:rPr>
        <w:t>Assinatura do representante ou procurador</w:t>
      </w:r>
    </w:p>
    <w:p w:rsidR="000A3364" w:rsidRPr="00DC4C9A" w:rsidRDefault="000A3364" w:rsidP="000A3364">
      <w:pPr>
        <w:pBdr>
          <w:bottom w:val="single" w:sz="12" w:space="1" w:color="auto"/>
        </w:pBdr>
        <w:tabs>
          <w:tab w:val="left" w:pos="9360"/>
        </w:tabs>
        <w:ind w:right="266"/>
        <w:jc w:val="center"/>
        <w:rPr>
          <w:b/>
          <w:i/>
          <w:sz w:val="24"/>
          <w:szCs w:val="24"/>
          <w:u w:val="single"/>
        </w:rPr>
      </w:pPr>
    </w:p>
    <w:p w:rsidR="006F33B6" w:rsidRPr="00DC4C9A" w:rsidRDefault="006F33B6" w:rsidP="00435CF8">
      <w:pPr>
        <w:ind w:right="266"/>
        <w:jc w:val="center"/>
        <w:rPr>
          <w:b/>
          <w:bCs/>
          <w:i/>
          <w:sz w:val="24"/>
          <w:szCs w:val="24"/>
          <w:u w:val="single"/>
        </w:rPr>
      </w:pPr>
    </w:p>
    <w:p w:rsidR="00A87C2E" w:rsidRDefault="00A87C2E" w:rsidP="000A3364">
      <w:pPr>
        <w:ind w:right="266"/>
        <w:jc w:val="center"/>
        <w:rPr>
          <w:b/>
          <w:bCs/>
          <w:sz w:val="24"/>
          <w:szCs w:val="24"/>
          <w:u w:val="single"/>
        </w:rPr>
      </w:pPr>
    </w:p>
    <w:p w:rsidR="00A87C2E" w:rsidRDefault="00A87C2E" w:rsidP="00A87C2E">
      <w:pPr>
        <w:ind w:right="25"/>
        <w:jc w:val="center"/>
        <w:rPr>
          <w:b/>
          <w:bCs/>
          <w:sz w:val="24"/>
          <w:szCs w:val="24"/>
          <w:u w:val="single"/>
        </w:rPr>
      </w:pPr>
    </w:p>
    <w:p w:rsidR="00A82E21" w:rsidRDefault="00A82E21" w:rsidP="00A87C2E">
      <w:pPr>
        <w:ind w:right="25"/>
        <w:jc w:val="center"/>
        <w:rPr>
          <w:b/>
          <w:bCs/>
          <w:sz w:val="24"/>
          <w:szCs w:val="24"/>
          <w:u w:val="single"/>
        </w:rPr>
      </w:pPr>
    </w:p>
    <w:p w:rsidR="000A3364" w:rsidRPr="00DC4C9A" w:rsidRDefault="000A3364" w:rsidP="00A87C2E">
      <w:pPr>
        <w:ind w:right="25"/>
        <w:jc w:val="center"/>
        <w:rPr>
          <w:b/>
          <w:bCs/>
          <w:sz w:val="24"/>
          <w:szCs w:val="24"/>
          <w:u w:val="single"/>
        </w:rPr>
      </w:pPr>
      <w:r w:rsidRPr="00DC4C9A">
        <w:rPr>
          <w:b/>
          <w:bCs/>
          <w:sz w:val="24"/>
          <w:szCs w:val="24"/>
          <w:u w:val="single"/>
        </w:rPr>
        <w:t>ANEXO V</w:t>
      </w:r>
    </w:p>
    <w:p w:rsidR="000A3364" w:rsidRPr="00DC4C9A" w:rsidRDefault="000A3364" w:rsidP="000A3364">
      <w:pPr>
        <w:autoSpaceDE w:val="0"/>
        <w:autoSpaceDN w:val="0"/>
        <w:adjustRightInd w:val="0"/>
        <w:rPr>
          <w:sz w:val="24"/>
          <w:szCs w:val="24"/>
        </w:rPr>
      </w:pPr>
    </w:p>
    <w:p w:rsidR="00666CB9" w:rsidRDefault="00666CB9" w:rsidP="00846DD9">
      <w:pPr>
        <w:autoSpaceDE w:val="0"/>
        <w:autoSpaceDN w:val="0"/>
        <w:adjustRightInd w:val="0"/>
        <w:jc w:val="center"/>
        <w:rPr>
          <w:b/>
          <w:bCs/>
          <w:sz w:val="24"/>
          <w:szCs w:val="24"/>
        </w:rPr>
      </w:pPr>
      <w:r w:rsidRPr="00DC4C9A">
        <w:rPr>
          <w:b/>
          <w:bCs/>
          <w:sz w:val="24"/>
          <w:szCs w:val="24"/>
        </w:rPr>
        <w:t>DECLARAÇÃO DE MICROEMPRESA OU EMPRESA DE PEQUENO PORTE OU MICROEMPREENDEDOR INDIVIDUAL</w:t>
      </w:r>
    </w:p>
    <w:p w:rsidR="00846DD9" w:rsidRPr="00DC4C9A" w:rsidRDefault="00846DD9" w:rsidP="00846DD9">
      <w:pPr>
        <w:autoSpaceDE w:val="0"/>
        <w:autoSpaceDN w:val="0"/>
        <w:adjustRightInd w:val="0"/>
        <w:jc w:val="center"/>
        <w:rPr>
          <w:b/>
          <w:bCs/>
          <w:sz w:val="24"/>
          <w:szCs w:val="24"/>
        </w:rPr>
      </w:pPr>
    </w:p>
    <w:p w:rsidR="000A3364" w:rsidRPr="00DC4C9A" w:rsidRDefault="00666CB9" w:rsidP="00666CB9">
      <w:pPr>
        <w:autoSpaceDE w:val="0"/>
        <w:autoSpaceDN w:val="0"/>
        <w:adjustRightInd w:val="0"/>
        <w:jc w:val="both"/>
        <w:rPr>
          <w:sz w:val="24"/>
          <w:szCs w:val="24"/>
        </w:rPr>
      </w:pPr>
      <w:r w:rsidRPr="00DC4C9A">
        <w:rPr>
          <w:sz w:val="24"/>
          <w:szCs w:val="24"/>
        </w:rPr>
        <w:t xml:space="preserve">DECLARO, sob as penas da lei, sem prejuízo das sanções e multas previstas neste ato convocatório, que a empresa ____________________________________________ (denominação da pessoa jurídica), CNPJ n° ___________________________ </w:t>
      </w:r>
      <w:r w:rsidRPr="00DC4C9A">
        <w:rPr>
          <w:b/>
          <w:sz w:val="24"/>
          <w:szCs w:val="24"/>
        </w:rPr>
        <w:t xml:space="preserve">é Microempresa ou Empresa de Pequeno Porte ou </w:t>
      </w:r>
      <w:r w:rsidRPr="00DC4C9A">
        <w:rPr>
          <w:b/>
          <w:bCs/>
          <w:sz w:val="24"/>
          <w:szCs w:val="24"/>
        </w:rPr>
        <w:t>Microempreendedor Individual</w:t>
      </w:r>
      <w:r w:rsidRPr="00DC4C9A">
        <w:rPr>
          <w:sz w:val="24"/>
          <w:szCs w:val="24"/>
        </w:rPr>
        <w:t xml:space="preserve">, nos termos do enquadramento previsto na Lei Complementar n° 147, de 07 de Agosto de 2014, cujos termos </w:t>
      </w:r>
      <w:proofErr w:type="gramStart"/>
      <w:r w:rsidRPr="00DC4C9A">
        <w:rPr>
          <w:sz w:val="24"/>
          <w:szCs w:val="24"/>
        </w:rPr>
        <w:t>declaro</w:t>
      </w:r>
      <w:proofErr w:type="gramEnd"/>
      <w:r w:rsidRPr="00DC4C9A">
        <w:rPr>
          <w:sz w:val="24"/>
          <w:szCs w:val="24"/>
        </w:rPr>
        <w:t xml:space="preserve"> conhecer na íntegra, estando apta, portanto, a exercer o direito de preferência como critério de desempate no procedimento licitatório do Pregão Presencial n° </w:t>
      </w:r>
      <w:r w:rsidR="00BD7654">
        <w:rPr>
          <w:sz w:val="24"/>
          <w:szCs w:val="24"/>
        </w:rPr>
        <w:t>050/2019</w:t>
      </w:r>
      <w:r w:rsidRPr="00DC4C9A">
        <w:rPr>
          <w:sz w:val="24"/>
          <w:szCs w:val="24"/>
        </w:rPr>
        <w:t>, realizado pelo Município de Itanhandu, Estado de Minas Gerais</w:t>
      </w:r>
      <w:r w:rsidR="000A3364" w:rsidRPr="00DC4C9A">
        <w:rPr>
          <w:sz w:val="24"/>
          <w:szCs w:val="24"/>
        </w:rPr>
        <w:t>.</w:t>
      </w:r>
    </w:p>
    <w:p w:rsidR="000A3364" w:rsidRPr="0006068A" w:rsidRDefault="000A3364" w:rsidP="000A3364">
      <w:pPr>
        <w:autoSpaceDE w:val="0"/>
        <w:autoSpaceDN w:val="0"/>
        <w:adjustRightInd w:val="0"/>
        <w:jc w:val="both"/>
        <w:rPr>
          <w:sz w:val="16"/>
          <w:szCs w:val="16"/>
        </w:rPr>
      </w:pPr>
    </w:p>
    <w:p w:rsidR="000A3364" w:rsidRPr="00DC4C9A" w:rsidRDefault="000A3364" w:rsidP="000A3364">
      <w:pPr>
        <w:autoSpaceDE w:val="0"/>
        <w:autoSpaceDN w:val="0"/>
        <w:adjustRightInd w:val="0"/>
        <w:rPr>
          <w:sz w:val="24"/>
          <w:szCs w:val="24"/>
        </w:rPr>
      </w:pPr>
      <w:r w:rsidRPr="00DC4C9A">
        <w:rPr>
          <w:sz w:val="24"/>
          <w:szCs w:val="24"/>
        </w:rPr>
        <w:t>Local e data.</w:t>
      </w:r>
    </w:p>
    <w:p w:rsidR="000A3364" w:rsidRPr="00DC4C9A" w:rsidRDefault="000A3364" w:rsidP="000A3364">
      <w:pPr>
        <w:autoSpaceDE w:val="0"/>
        <w:autoSpaceDN w:val="0"/>
        <w:adjustRightInd w:val="0"/>
        <w:jc w:val="center"/>
        <w:rPr>
          <w:sz w:val="24"/>
          <w:szCs w:val="24"/>
        </w:rPr>
      </w:pPr>
    </w:p>
    <w:p w:rsidR="000A3364" w:rsidRPr="00DC4C9A" w:rsidRDefault="000A3364" w:rsidP="000A3364">
      <w:pPr>
        <w:autoSpaceDE w:val="0"/>
        <w:autoSpaceDN w:val="0"/>
        <w:adjustRightInd w:val="0"/>
        <w:jc w:val="center"/>
        <w:rPr>
          <w:sz w:val="24"/>
          <w:szCs w:val="24"/>
        </w:rPr>
      </w:pPr>
      <w:r w:rsidRPr="00DC4C9A">
        <w:rPr>
          <w:sz w:val="24"/>
          <w:szCs w:val="24"/>
        </w:rPr>
        <w:t>_______________________________</w:t>
      </w:r>
    </w:p>
    <w:p w:rsidR="000A3364" w:rsidRPr="00DC4C9A" w:rsidRDefault="000A3364" w:rsidP="000A3364">
      <w:pPr>
        <w:autoSpaceDE w:val="0"/>
        <w:autoSpaceDN w:val="0"/>
        <w:adjustRightInd w:val="0"/>
        <w:jc w:val="center"/>
        <w:rPr>
          <w:sz w:val="24"/>
          <w:szCs w:val="24"/>
        </w:rPr>
      </w:pPr>
      <w:r w:rsidRPr="00DC4C9A">
        <w:rPr>
          <w:sz w:val="24"/>
          <w:szCs w:val="24"/>
        </w:rPr>
        <w:t>Nome do representante</w:t>
      </w:r>
    </w:p>
    <w:p w:rsidR="000A3364" w:rsidRPr="00DC4C9A" w:rsidRDefault="000A3364" w:rsidP="000A3364">
      <w:pPr>
        <w:autoSpaceDE w:val="0"/>
        <w:autoSpaceDN w:val="0"/>
        <w:adjustRightInd w:val="0"/>
        <w:jc w:val="center"/>
        <w:rPr>
          <w:sz w:val="24"/>
          <w:szCs w:val="24"/>
        </w:rPr>
      </w:pPr>
      <w:r w:rsidRPr="00DC4C9A">
        <w:rPr>
          <w:sz w:val="24"/>
          <w:szCs w:val="24"/>
        </w:rPr>
        <w:t xml:space="preserve">RG </w:t>
      </w:r>
      <w:proofErr w:type="gramStart"/>
      <w:r w:rsidRPr="00DC4C9A">
        <w:rPr>
          <w:sz w:val="24"/>
          <w:szCs w:val="24"/>
        </w:rPr>
        <w:t>n° ...</w:t>
      </w:r>
      <w:proofErr w:type="gramEnd"/>
      <w:r w:rsidRPr="00DC4C9A">
        <w:rPr>
          <w:sz w:val="24"/>
          <w:szCs w:val="24"/>
        </w:rPr>
        <w:t>........................</w:t>
      </w:r>
    </w:p>
    <w:p w:rsidR="000A3364" w:rsidRPr="00DC4C9A" w:rsidRDefault="000A3364" w:rsidP="000A3364">
      <w:pPr>
        <w:pBdr>
          <w:bottom w:val="single" w:sz="12" w:space="1" w:color="auto"/>
        </w:pBdr>
        <w:jc w:val="center"/>
        <w:rPr>
          <w:sz w:val="24"/>
          <w:szCs w:val="24"/>
          <w:highlight w:val="yellow"/>
        </w:rPr>
      </w:pPr>
    </w:p>
    <w:p w:rsidR="00FC43A1" w:rsidRPr="00DC4C9A" w:rsidRDefault="00FC43A1" w:rsidP="000A3364">
      <w:pPr>
        <w:autoSpaceDE w:val="0"/>
        <w:autoSpaceDN w:val="0"/>
        <w:adjustRightInd w:val="0"/>
        <w:jc w:val="center"/>
        <w:rPr>
          <w:b/>
          <w:noProof/>
          <w:sz w:val="24"/>
          <w:szCs w:val="24"/>
          <w:u w:val="single"/>
        </w:rPr>
      </w:pPr>
    </w:p>
    <w:p w:rsidR="00A87C2E" w:rsidRDefault="00A87C2E" w:rsidP="000A3364">
      <w:pPr>
        <w:autoSpaceDE w:val="0"/>
        <w:autoSpaceDN w:val="0"/>
        <w:adjustRightInd w:val="0"/>
        <w:jc w:val="center"/>
        <w:rPr>
          <w:b/>
          <w:noProof/>
          <w:sz w:val="24"/>
          <w:szCs w:val="24"/>
          <w:u w:val="single"/>
        </w:rPr>
      </w:pPr>
    </w:p>
    <w:p w:rsidR="00A82E21" w:rsidRDefault="00A82E21" w:rsidP="000A3364">
      <w:pPr>
        <w:autoSpaceDE w:val="0"/>
        <w:autoSpaceDN w:val="0"/>
        <w:adjustRightInd w:val="0"/>
        <w:jc w:val="center"/>
        <w:rPr>
          <w:b/>
          <w:noProof/>
          <w:sz w:val="24"/>
          <w:szCs w:val="24"/>
          <w:u w:val="single"/>
        </w:rPr>
      </w:pPr>
    </w:p>
    <w:p w:rsidR="00A82E21" w:rsidRDefault="00A82E21" w:rsidP="000A3364">
      <w:pPr>
        <w:autoSpaceDE w:val="0"/>
        <w:autoSpaceDN w:val="0"/>
        <w:adjustRightInd w:val="0"/>
        <w:jc w:val="center"/>
        <w:rPr>
          <w:b/>
          <w:noProof/>
          <w:sz w:val="24"/>
          <w:szCs w:val="24"/>
          <w:u w:val="single"/>
        </w:rPr>
      </w:pPr>
    </w:p>
    <w:p w:rsidR="00A82E21" w:rsidRDefault="00A82E21" w:rsidP="000A3364">
      <w:pPr>
        <w:autoSpaceDE w:val="0"/>
        <w:autoSpaceDN w:val="0"/>
        <w:adjustRightInd w:val="0"/>
        <w:jc w:val="center"/>
        <w:rPr>
          <w:b/>
          <w:noProof/>
          <w:sz w:val="24"/>
          <w:szCs w:val="24"/>
          <w:u w:val="single"/>
        </w:rPr>
      </w:pPr>
    </w:p>
    <w:p w:rsidR="000A3364" w:rsidRPr="00DC4C9A" w:rsidRDefault="000A3364" w:rsidP="000A3364">
      <w:pPr>
        <w:autoSpaceDE w:val="0"/>
        <w:autoSpaceDN w:val="0"/>
        <w:adjustRightInd w:val="0"/>
        <w:jc w:val="center"/>
        <w:rPr>
          <w:b/>
          <w:noProof/>
          <w:sz w:val="24"/>
          <w:szCs w:val="24"/>
          <w:u w:val="single"/>
        </w:rPr>
      </w:pPr>
      <w:r w:rsidRPr="00DC4C9A">
        <w:rPr>
          <w:b/>
          <w:noProof/>
          <w:sz w:val="24"/>
          <w:szCs w:val="24"/>
          <w:u w:val="single"/>
        </w:rPr>
        <w:t>ANEXO VI</w:t>
      </w:r>
    </w:p>
    <w:p w:rsidR="000A3364" w:rsidRPr="005E3788" w:rsidRDefault="000A3364" w:rsidP="000A3364">
      <w:pPr>
        <w:autoSpaceDE w:val="0"/>
        <w:autoSpaceDN w:val="0"/>
        <w:adjustRightInd w:val="0"/>
        <w:jc w:val="center"/>
        <w:rPr>
          <w:b/>
          <w:noProof/>
          <w:sz w:val="16"/>
          <w:szCs w:val="16"/>
        </w:rPr>
      </w:pPr>
    </w:p>
    <w:p w:rsidR="000A3364" w:rsidRPr="00DC4C9A" w:rsidRDefault="000A3364" w:rsidP="000A3364">
      <w:pPr>
        <w:autoSpaceDE w:val="0"/>
        <w:autoSpaceDN w:val="0"/>
        <w:adjustRightInd w:val="0"/>
        <w:jc w:val="center"/>
        <w:rPr>
          <w:b/>
          <w:noProof/>
          <w:sz w:val="24"/>
          <w:szCs w:val="24"/>
        </w:rPr>
      </w:pPr>
      <w:r w:rsidRPr="00DC4C9A">
        <w:rPr>
          <w:b/>
          <w:noProof/>
          <w:sz w:val="24"/>
          <w:szCs w:val="24"/>
        </w:rPr>
        <w:t>MODELO DE DECLARAÇÃO – LEI 9.854/99</w:t>
      </w:r>
    </w:p>
    <w:p w:rsidR="000A3364" w:rsidRPr="005E3788" w:rsidRDefault="000A3364" w:rsidP="000A3364">
      <w:pPr>
        <w:autoSpaceDE w:val="0"/>
        <w:autoSpaceDN w:val="0"/>
        <w:adjustRightInd w:val="0"/>
        <w:rPr>
          <w:noProof/>
          <w:sz w:val="16"/>
          <w:szCs w:val="16"/>
        </w:rPr>
      </w:pPr>
    </w:p>
    <w:p w:rsidR="000A3364" w:rsidRPr="00DC4C9A" w:rsidRDefault="000A3364" w:rsidP="000A3364">
      <w:pPr>
        <w:autoSpaceDE w:val="0"/>
        <w:autoSpaceDN w:val="0"/>
        <w:adjustRightInd w:val="0"/>
        <w:jc w:val="both"/>
        <w:rPr>
          <w:sz w:val="24"/>
          <w:szCs w:val="24"/>
        </w:rPr>
      </w:pPr>
      <w:r w:rsidRPr="00DC4C9A">
        <w:rPr>
          <w:sz w:val="24"/>
          <w:szCs w:val="24"/>
        </w:rPr>
        <w:t xml:space="preserve">A Empresa _________________________ CNPJ </w:t>
      </w:r>
      <w:proofErr w:type="spellStart"/>
      <w:r w:rsidRPr="00DC4C9A">
        <w:rPr>
          <w:sz w:val="24"/>
          <w:szCs w:val="24"/>
        </w:rPr>
        <w:t>n°_________</w:t>
      </w:r>
      <w:proofErr w:type="spellEnd"/>
      <w:r w:rsidRPr="00DC4C9A">
        <w:rPr>
          <w:sz w:val="24"/>
          <w:szCs w:val="24"/>
        </w:rPr>
        <w:t>, sediada no município de ___________________, declara, sob as penalidades da Lei, que atende à exigência do inciso V do art. 27 da Lei Federal n.º 8.666/93, acrescido pela Lei n.º 9.854 de 27 de outubro de 1999, não empregando menor de dezoito anos em trabalho noturno, perigoso ou insalubre e não empregando menor de dezesseis anos;</w:t>
      </w:r>
    </w:p>
    <w:p w:rsidR="000A3364" w:rsidRPr="00DC4C9A" w:rsidRDefault="000A3364" w:rsidP="000A3364">
      <w:pPr>
        <w:autoSpaceDE w:val="0"/>
        <w:autoSpaceDN w:val="0"/>
        <w:adjustRightInd w:val="0"/>
        <w:jc w:val="both"/>
        <w:rPr>
          <w:sz w:val="24"/>
          <w:szCs w:val="24"/>
        </w:rPr>
      </w:pPr>
    </w:p>
    <w:p w:rsidR="000A3364" w:rsidRPr="00DC4C9A" w:rsidRDefault="000A3364" w:rsidP="000A3364">
      <w:pPr>
        <w:autoSpaceDE w:val="0"/>
        <w:autoSpaceDN w:val="0"/>
        <w:adjustRightInd w:val="0"/>
        <w:jc w:val="both"/>
        <w:rPr>
          <w:sz w:val="24"/>
          <w:szCs w:val="24"/>
        </w:rPr>
      </w:pPr>
      <w:r w:rsidRPr="00DC4C9A">
        <w:rPr>
          <w:sz w:val="24"/>
          <w:szCs w:val="24"/>
        </w:rPr>
        <w:t xml:space="preserve">(Assinalar a “Ressalva” a seguir, caso ocorra </w:t>
      </w:r>
      <w:proofErr w:type="gramStart"/>
      <w:r w:rsidRPr="00DC4C9A">
        <w:rPr>
          <w:sz w:val="24"/>
          <w:szCs w:val="24"/>
        </w:rPr>
        <w:t>a</w:t>
      </w:r>
      <w:proofErr w:type="gramEnd"/>
      <w:r w:rsidRPr="00DC4C9A">
        <w:rPr>
          <w:sz w:val="24"/>
          <w:szCs w:val="24"/>
        </w:rPr>
        <w:t xml:space="preserve"> situação)</w:t>
      </w:r>
    </w:p>
    <w:p w:rsidR="000A3364" w:rsidRPr="00DC4C9A" w:rsidRDefault="000A3364" w:rsidP="000A3364">
      <w:pPr>
        <w:autoSpaceDE w:val="0"/>
        <w:autoSpaceDN w:val="0"/>
        <w:adjustRightInd w:val="0"/>
        <w:jc w:val="both"/>
        <w:rPr>
          <w:sz w:val="24"/>
          <w:szCs w:val="24"/>
        </w:rPr>
      </w:pPr>
    </w:p>
    <w:p w:rsidR="000A3364" w:rsidRPr="00DC4C9A" w:rsidRDefault="000A3364" w:rsidP="000A3364">
      <w:pPr>
        <w:autoSpaceDE w:val="0"/>
        <w:autoSpaceDN w:val="0"/>
        <w:adjustRightInd w:val="0"/>
        <w:jc w:val="both"/>
        <w:rPr>
          <w:sz w:val="24"/>
          <w:szCs w:val="24"/>
        </w:rPr>
      </w:pPr>
      <w:proofErr w:type="gramStart"/>
      <w:r w:rsidRPr="00DC4C9A">
        <w:rPr>
          <w:sz w:val="24"/>
          <w:szCs w:val="24"/>
        </w:rPr>
        <w:t xml:space="preserve">[      </w:t>
      </w:r>
      <w:proofErr w:type="gramEnd"/>
      <w:r w:rsidRPr="00DC4C9A">
        <w:rPr>
          <w:sz w:val="24"/>
          <w:szCs w:val="24"/>
        </w:rPr>
        <w:t>]    Ressalva:      emprega menor, a partir de 14 anos, na condição de aprendiz.</w:t>
      </w:r>
    </w:p>
    <w:p w:rsidR="000A3364" w:rsidRPr="00DC4C9A" w:rsidRDefault="000A3364" w:rsidP="000A3364">
      <w:pPr>
        <w:autoSpaceDE w:val="0"/>
        <w:autoSpaceDN w:val="0"/>
        <w:adjustRightInd w:val="0"/>
        <w:jc w:val="both"/>
        <w:rPr>
          <w:sz w:val="24"/>
          <w:szCs w:val="24"/>
        </w:rPr>
      </w:pPr>
    </w:p>
    <w:p w:rsidR="000A3364" w:rsidRPr="00DC4C9A" w:rsidRDefault="000A3364" w:rsidP="000A3364">
      <w:pPr>
        <w:autoSpaceDE w:val="0"/>
        <w:autoSpaceDN w:val="0"/>
        <w:adjustRightInd w:val="0"/>
        <w:jc w:val="both"/>
        <w:rPr>
          <w:sz w:val="24"/>
          <w:szCs w:val="24"/>
        </w:rPr>
      </w:pPr>
      <w:r w:rsidRPr="00DC4C9A">
        <w:rPr>
          <w:sz w:val="24"/>
          <w:szCs w:val="24"/>
        </w:rPr>
        <w:t>Assume, ainda, esta Empresa, inteira responsabilidade pela veracidade de todas as informações prestadas.</w:t>
      </w:r>
    </w:p>
    <w:p w:rsidR="000A3364" w:rsidRPr="00DC4C9A" w:rsidRDefault="000A3364" w:rsidP="000A3364">
      <w:pPr>
        <w:autoSpaceDE w:val="0"/>
        <w:autoSpaceDN w:val="0"/>
        <w:adjustRightInd w:val="0"/>
        <w:jc w:val="center"/>
        <w:rPr>
          <w:sz w:val="24"/>
          <w:szCs w:val="24"/>
        </w:rPr>
      </w:pPr>
    </w:p>
    <w:p w:rsidR="000A3364" w:rsidRPr="00DC4C9A" w:rsidRDefault="000A3364" w:rsidP="000A3364">
      <w:pPr>
        <w:autoSpaceDE w:val="0"/>
        <w:autoSpaceDN w:val="0"/>
        <w:adjustRightInd w:val="0"/>
        <w:jc w:val="both"/>
        <w:rPr>
          <w:sz w:val="24"/>
          <w:szCs w:val="24"/>
        </w:rPr>
      </w:pPr>
      <w:r w:rsidRPr="00DC4C9A">
        <w:rPr>
          <w:sz w:val="24"/>
          <w:szCs w:val="24"/>
        </w:rPr>
        <w:t xml:space="preserve">                          Local e data,   </w:t>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t>_________</w:t>
      </w:r>
      <w:r w:rsidR="00EE2CD2" w:rsidRPr="00DC4C9A">
        <w:rPr>
          <w:sz w:val="24"/>
          <w:szCs w:val="24"/>
        </w:rPr>
        <w:t xml:space="preserve">_______,____de __________de </w:t>
      </w:r>
      <w:r w:rsidR="005953C1" w:rsidRPr="00DC4C9A">
        <w:rPr>
          <w:sz w:val="24"/>
          <w:szCs w:val="24"/>
        </w:rPr>
        <w:t>201</w:t>
      </w:r>
      <w:r w:rsidR="00DB3BBB">
        <w:rPr>
          <w:sz w:val="24"/>
          <w:szCs w:val="24"/>
        </w:rPr>
        <w:t>9</w:t>
      </w:r>
      <w:r w:rsidRPr="00DC4C9A">
        <w:rPr>
          <w:sz w:val="24"/>
          <w:szCs w:val="24"/>
        </w:rPr>
        <w:t>.</w:t>
      </w:r>
    </w:p>
    <w:p w:rsidR="000A3364" w:rsidRPr="00DC4C9A" w:rsidRDefault="000A3364" w:rsidP="000A3364">
      <w:pPr>
        <w:autoSpaceDE w:val="0"/>
        <w:autoSpaceDN w:val="0"/>
        <w:adjustRightInd w:val="0"/>
        <w:jc w:val="both"/>
        <w:rPr>
          <w:sz w:val="24"/>
          <w:szCs w:val="24"/>
        </w:rPr>
      </w:pPr>
    </w:p>
    <w:p w:rsidR="000A3364" w:rsidRPr="00DC4C9A" w:rsidRDefault="000A3364" w:rsidP="000A3364">
      <w:pPr>
        <w:autoSpaceDE w:val="0"/>
        <w:autoSpaceDN w:val="0"/>
        <w:adjustRightInd w:val="0"/>
        <w:jc w:val="center"/>
        <w:rPr>
          <w:bCs/>
          <w:noProof/>
          <w:sz w:val="24"/>
          <w:szCs w:val="24"/>
        </w:rPr>
      </w:pPr>
      <w:r w:rsidRPr="00DC4C9A">
        <w:rPr>
          <w:bCs/>
          <w:noProof/>
          <w:sz w:val="24"/>
          <w:szCs w:val="24"/>
        </w:rPr>
        <w:t xml:space="preserve">___________________________   </w:t>
      </w:r>
    </w:p>
    <w:p w:rsidR="000A3364" w:rsidRPr="00DC4C9A" w:rsidRDefault="000A3364" w:rsidP="000A3364">
      <w:pPr>
        <w:autoSpaceDE w:val="0"/>
        <w:autoSpaceDN w:val="0"/>
        <w:adjustRightInd w:val="0"/>
        <w:jc w:val="center"/>
        <w:rPr>
          <w:bCs/>
          <w:noProof/>
          <w:sz w:val="24"/>
          <w:szCs w:val="24"/>
        </w:rPr>
      </w:pPr>
      <w:r w:rsidRPr="00DC4C9A">
        <w:rPr>
          <w:bCs/>
          <w:noProof/>
          <w:sz w:val="24"/>
          <w:szCs w:val="24"/>
        </w:rPr>
        <w:t>(assinatura do representante legal)</w:t>
      </w:r>
    </w:p>
    <w:p w:rsidR="000A3364" w:rsidRPr="00DC4C9A" w:rsidRDefault="000A3364" w:rsidP="000A3364">
      <w:pPr>
        <w:pBdr>
          <w:bottom w:val="single" w:sz="12" w:space="1" w:color="auto"/>
        </w:pBdr>
        <w:jc w:val="center"/>
        <w:rPr>
          <w:sz w:val="24"/>
          <w:szCs w:val="24"/>
        </w:rPr>
      </w:pPr>
    </w:p>
    <w:p w:rsidR="00F64AB7" w:rsidRPr="00DC4C9A" w:rsidRDefault="00F64AB7" w:rsidP="00C62122">
      <w:pPr>
        <w:rPr>
          <w:sz w:val="24"/>
          <w:szCs w:val="24"/>
        </w:rPr>
      </w:pPr>
    </w:p>
    <w:p w:rsidR="00A82E21" w:rsidRDefault="00A82E21" w:rsidP="00FE71DD">
      <w:pPr>
        <w:spacing w:line="276" w:lineRule="auto"/>
        <w:ind w:right="266"/>
        <w:jc w:val="center"/>
        <w:rPr>
          <w:b/>
          <w:bCs/>
          <w:sz w:val="24"/>
          <w:szCs w:val="24"/>
          <w:u w:val="single"/>
        </w:rPr>
      </w:pPr>
    </w:p>
    <w:p w:rsidR="000A3364" w:rsidRPr="00DC4C9A" w:rsidRDefault="000A3364" w:rsidP="00FE71DD">
      <w:pPr>
        <w:spacing w:after="240" w:line="276" w:lineRule="auto"/>
        <w:ind w:right="266"/>
        <w:jc w:val="center"/>
        <w:rPr>
          <w:b/>
          <w:bCs/>
          <w:sz w:val="24"/>
          <w:szCs w:val="24"/>
          <w:u w:val="single"/>
        </w:rPr>
      </w:pPr>
      <w:r w:rsidRPr="00DC4C9A">
        <w:rPr>
          <w:b/>
          <w:bCs/>
          <w:sz w:val="24"/>
          <w:szCs w:val="24"/>
          <w:u w:val="single"/>
        </w:rPr>
        <w:t>ANEXO VII</w:t>
      </w:r>
    </w:p>
    <w:p w:rsidR="000A3364" w:rsidRPr="00DC4C9A" w:rsidRDefault="000A3364" w:rsidP="000A3364">
      <w:pPr>
        <w:spacing w:after="240"/>
        <w:ind w:right="266"/>
        <w:jc w:val="center"/>
        <w:rPr>
          <w:b/>
          <w:bCs/>
          <w:sz w:val="24"/>
          <w:szCs w:val="24"/>
        </w:rPr>
      </w:pPr>
      <w:r w:rsidRPr="00DC4C9A">
        <w:rPr>
          <w:b/>
          <w:bCs/>
          <w:sz w:val="24"/>
          <w:szCs w:val="24"/>
        </w:rPr>
        <w:t>MODELO DE DECLARAÇÃO DE INEXISTÊNCIA DE FATOS SUPERVENIENTES IMPEDITIVOS DA QUALIFICAÇÃO</w:t>
      </w:r>
    </w:p>
    <w:p w:rsidR="000A3364" w:rsidRPr="00DC4C9A" w:rsidRDefault="000A3364" w:rsidP="000A3364">
      <w:pPr>
        <w:jc w:val="both"/>
        <w:rPr>
          <w:sz w:val="24"/>
          <w:szCs w:val="24"/>
        </w:rPr>
      </w:pPr>
      <w:r w:rsidRPr="00DC4C9A">
        <w:rPr>
          <w:b/>
          <w:sz w:val="24"/>
          <w:szCs w:val="24"/>
        </w:rPr>
        <w:lastRenderedPageBreak/>
        <w:t>P</w:t>
      </w:r>
      <w:r w:rsidRPr="00DC4C9A">
        <w:rPr>
          <w:b/>
          <w:spacing w:val="-1"/>
          <w:sz w:val="24"/>
          <w:szCs w:val="24"/>
        </w:rPr>
        <w:t>r</w:t>
      </w:r>
      <w:r w:rsidRPr="00DC4C9A">
        <w:rPr>
          <w:b/>
          <w:spacing w:val="1"/>
          <w:sz w:val="24"/>
          <w:szCs w:val="24"/>
        </w:rPr>
        <w:t>o</w:t>
      </w:r>
      <w:r w:rsidRPr="00DC4C9A">
        <w:rPr>
          <w:b/>
          <w:spacing w:val="-1"/>
          <w:sz w:val="24"/>
          <w:szCs w:val="24"/>
        </w:rPr>
        <w:t>ce</w:t>
      </w:r>
      <w:r w:rsidRPr="00DC4C9A">
        <w:rPr>
          <w:b/>
          <w:spacing w:val="-2"/>
          <w:sz w:val="24"/>
          <w:szCs w:val="24"/>
        </w:rPr>
        <w:t>s</w:t>
      </w:r>
      <w:r w:rsidRPr="00DC4C9A">
        <w:rPr>
          <w:b/>
          <w:sz w:val="24"/>
          <w:szCs w:val="24"/>
        </w:rPr>
        <w:t>so</w:t>
      </w:r>
      <w:r w:rsidR="00804457">
        <w:rPr>
          <w:b/>
          <w:sz w:val="24"/>
          <w:szCs w:val="24"/>
        </w:rPr>
        <w:t xml:space="preserve"> </w:t>
      </w:r>
      <w:proofErr w:type="gramStart"/>
      <w:r w:rsidRPr="00DC4C9A">
        <w:rPr>
          <w:b/>
          <w:spacing w:val="-1"/>
          <w:sz w:val="24"/>
          <w:szCs w:val="24"/>
        </w:rPr>
        <w:t>Licita</w:t>
      </w:r>
      <w:r w:rsidRPr="00DC4C9A">
        <w:rPr>
          <w:b/>
          <w:spacing w:val="1"/>
          <w:sz w:val="24"/>
          <w:szCs w:val="24"/>
        </w:rPr>
        <w:t>tó</w:t>
      </w:r>
      <w:r w:rsidRPr="00DC4C9A">
        <w:rPr>
          <w:b/>
          <w:sz w:val="24"/>
          <w:szCs w:val="24"/>
        </w:rPr>
        <w:t>r</w:t>
      </w:r>
      <w:r w:rsidRPr="00DC4C9A">
        <w:rPr>
          <w:b/>
          <w:spacing w:val="-3"/>
          <w:sz w:val="24"/>
          <w:szCs w:val="24"/>
        </w:rPr>
        <w:t>i</w:t>
      </w:r>
      <w:r w:rsidRPr="00DC4C9A">
        <w:rPr>
          <w:b/>
          <w:spacing w:val="1"/>
          <w:sz w:val="24"/>
          <w:szCs w:val="24"/>
        </w:rPr>
        <w:t>o</w:t>
      </w:r>
      <w:r w:rsidRPr="00DC4C9A">
        <w:rPr>
          <w:b/>
          <w:sz w:val="24"/>
          <w:szCs w:val="24"/>
        </w:rPr>
        <w:t>:</w:t>
      </w:r>
      <w:proofErr w:type="gramEnd"/>
      <w:r w:rsidR="00BD7654">
        <w:rPr>
          <w:b/>
          <w:spacing w:val="1"/>
          <w:sz w:val="24"/>
          <w:szCs w:val="24"/>
        </w:rPr>
        <w:t>084/2019</w:t>
      </w:r>
    </w:p>
    <w:p w:rsidR="000A3364" w:rsidRPr="00DC4C9A" w:rsidRDefault="000A3364" w:rsidP="000A3364">
      <w:pPr>
        <w:spacing w:before="28"/>
        <w:jc w:val="both"/>
        <w:rPr>
          <w:sz w:val="24"/>
          <w:szCs w:val="24"/>
        </w:rPr>
      </w:pPr>
      <w:r w:rsidRPr="00DC4C9A">
        <w:rPr>
          <w:b/>
          <w:sz w:val="24"/>
          <w:szCs w:val="24"/>
        </w:rPr>
        <w:t>P</w:t>
      </w:r>
      <w:r w:rsidRPr="00DC4C9A">
        <w:rPr>
          <w:b/>
          <w:spacing w:val="-1"/>
          <w:sz w:val="24"/>
          <w:szCs w:val="24"/>
        </w:rPr>
        <w:t>r</w:t>
      </w:r>
      <w:r w:rsidRPr="00DC4C9A">
        <w:rPr>
          <w:b/>
          <w:sz w:val="24"/>
          <w:szCs w:val="24"/>
        </w:rPr>
        <w:t>e</w:t>
      </w:r>
      <w:r w:rsidRPr="00DC4C9A">
        <w:rPr>
          <w:b/>
          <w:spacing w:val="-1"/>
          <w:sz w:val="24"/>
          <w:szCs w:val="24"/>
        </w:rPr>
        <w:t>gã</w:t>
      </w:r>
      <w:r w:rsidRPr="00DC4C9A">
        <w:rPr>
          <w:b/>
          <w:sz w:val="24"/>
          <w:szCs w:val="24"/>
        </w:rPr>
        <w:t>o</w:t>
      </w:r>
      <w:r w:rsidR="004659F7">
        <w:rPr>
          <w:b/>
          <w:sz w:val="24"/>
          <w:szCs w:val="24"/>
        </w:rPr>
        <w:t xml:space="preserve"> </w:t>
      </w:r>
      <w:proofErr w:type="gramStart"/>
      <w:r w:rsidR="004659F7">
        <w:rPr>
          <w:b/>
          <w:sz w:val="24"/>
          <w:szCs w:val="24"/>
        </w:rPr>
        <w:t>Presencial</w:t>
      </w:r>
      <w:r w:rsidRPr="00DC4C9A">
        <w:rPr>
          <w:b/>
          <w:sz w:val="24"/>
          <w:szCs w:val="24"/>
        </w:rPr>
        <w:t>:</w:t>
      </w:r>
      <w:proofErr w:type="gramEnd"/>
      <w:r w:rsidR="00BD7654">
        <w:rPr>
          <w:b/>
          <w:spacing w:val="1"/>
          <w:sz w:val="24"/>
          <w:szCs w:val="24"/>
        </w:rPr>
        <w:t>050/2019</w:t>
      </w:r>
    </w:p>
    <w:p w:rsidR="000A3364" w:rsidRPr="00DC4C9A" w:rsidRDefault="000A3364" w:rsidP="000A3364">
      <w:pPr>
        <w:autoSpaceDE w:val="0"/>
        <w:autoSpaceDN w:val="0"/>
        <w:adjustRightInd w:val="0"/>
        <w:jc w:val="both"/>
        <w:rPr>
          <w:b/>
          <w:bCs/>
          <w:noProof/>
          <w:sz w:val="24"/>
          <w:szCs w:val="24"/>
        </w:rPr>
      </w:pPr>
    </w:p>
    <w:p w:rsidR="000A3364" w:rsidRPr="00DC4C9A" w:rsidRDefault="000A3364" w:rsidP="000A3364">
      <w:pPr>
        <w:autoSpaceDE w:val="0"/>
        <w:autoSpaceDN w:val="0"/>
        <w:adjustRightInd w:val="0"/>
        <w:jc w:val="both"/>
        <w:rPr>
          <w:sz w:val="24"/>
          <w:szCs w:val="24"/>
        </w:rPr>
      </w:pPr>
      <w:r w:rsidRPr="00DC4C9A">
        <w:rPr>
          <w:sz w:val="24"/>
          <w:szCs w:val="24"/>
        </w:rPr>
        <w:t>A Prefeitura Municipal de Itanhandu,</w:t>
      </w:r>
    </w:p>
    <w:p w:rsidR="000A3364" w:rsidRPr="00DC4C9A" w:rsidRDefault="000A3364" w:rsidP="000A3364">
      <w:pPr>
        <w:autoSpaceDE w:val="0"/>
        <w:autoSpaceDN w:val="0"/>
        <w:adjustRightInd w:val="0"/>
        <w:jc w:val="both"/>
        <w:rPr>
          <w:sz w:val="24"/>
          <w:szCs w:val="24"/>
        </w:rPr>
      </w:pPr>
    </w:p>
    <w:p w:rsidR="00381899" w:rsidRDefault="000A3364" w:rsidP="000A3364">
      <w:pPr>
        <w:autoSpaceDE w:val="0"/>
        <w:autoSpaceDN w:val="0"/>
        <w:adjustRightInd w:val="0"/>
        <w:jc w:val="both"/>
        <w:rPr>
          <w:sz w:val="24"/>
          <w:szCs w:val="24"/>
        </w:rPr>
      </w:pPr>
      <w:r w:rsidRPr="00DC4C9A">
        <w:rPr>
          <w:sz w:val="24"/>
          <w:szCs w:val="24"/>
        </w:rPr>
        <w:t>O signatário da presente, em nome da proponente declara para todos os fins de direito</w:t>
      </w:r>
      <w:r w:rsidR="00381899">
        <w:rPr>
          <w:sz w:val="24"/>
          <w:szCs w:val="24"/>
        </w:rPr>
        <w:t>:</w:t>
      </w:r>
    </w:p>
    <w:p w:rsidR="000A3364" w:rsidRDefault="000A3364" w:rsidP="00381899">
      <w:pPr>
        <w:numPr>
          <w:ilvl w:val="0"/>
          <w:numId w:val="9"/>
        </w:numPr>
        <w:autoSpaceDE w:val="0"/>
        <w:autoSpaceDN w:val="0"/>
        <w:adjustRightInd w:val="0"/>
        <w:ind w:left="709"/>
        <w:jc w:val="both"/>
        <w:rPr>
          <w:sz w:val="24"/>
          <w:szCs w:val="24"/>
        </w:rPr>
      </w:pPr>
      <w:proofErr w:type="gramStart"/>
      <w:r w:rsidRPr="00DC4C9A">
        <w:rPr>
          <w:sz w:val="24"/>
          <w:szCs w:val="24"/>
        </w:rPr>
        <w:t>a</w:t>
      </w:r>
      <w:proofErr w:type="gramEnd"/>
      <w:r w:rsidRPr="00DC4C9A">
        <w:rPr>
          <w:sz w:val="24"/>
          <w:szCs w:val="24"/>
        </w:rPr>
        <w:t xml:space="preserve"> inexistência de fatos supervenientes impeditivos da qu</w:t>
      </w:r>
      <w:r w:rsidR="00381899">
        <w:rPr>
          <w:sz w:val="24"/>
          <w:szCs w:val="24"/>
        </w:rPr>
        <w:t xml:space="preserve">alificação ou que comprometam a </w:t>
      </w:r>
      <w:r w:rsidRPr="00DC4C9A">
        <w:rPr>
          <w:sz w:val="24"/>
          <w:szCs w:val="24"/>
        </w:rPr>
        <w:t>idoneidade da proponente nos termos do artigo 32, parágrafo 2º e artigo 97 da Lei n.º 8.666 de 21 de junho de 1993, e suas alterações.</w:t>
      </w:r>
    </w:p>
    <w:p w:rsidR="00381899" w:rsidRDefault="006302CF" w:rsidP="00381899">
      <w:pPr>
        <w:numPr>
          <w:ilvl w:val="0"/>
          <w:numId w:val="9"/>
        </w:numPr>
        <w:autoSpaceDE w:val="0"/>
        <w:autoSpaceDN w:val="0"/>
        <w:adjustRightInd w:val="0"/>
        <w:ind w:left="709"/>
        <w:jc w:val="both"/>
        <w:rPr>
          <w:sz w:val="24"/>
          <w:szCs w:val="24"/>
        </w:rPr>
      </w:pPr>
      <w:proofErr w:type="gramStart"/>
      <w:r>
        <w:rPr>
          <w:sz w:val="24"/>
          <w:szCs w:val="24"/>
        </w:rPr>
        <w:t>q</w:t>
      </w:r>
      <w:r w:rsidR="00381899">
        <w:rPr>
          <w:sz w:val="24"/>
          <w:szCs w:val="24"/>
        </w:rPr>
        <w:t>ue</w:t>
      </w:r>
      <w:proofErr w:type="gramEnd"/>
      <w:r w:rsidR="00381899">
        <w:rPr>
          <w:sz w:val="24"/>
          <w:szCs w:val="24"/>
        </w:rPr>
        <w:t xml:space="preserve"> não está impedida de transacionar com a administração pública.</w:t>
      </w:r>
    </w:p>
    <w:p w:rsidR="00381899" w:rsidRDefault="006302CF" w:rsidP="00381899">
      <w:pPr>
        <w:numPr>
          <w:ilvl w:val="0"/>
          <w:numId w:val="9"/>
        </w:numPr>
        <w:autoSpaceDE w:val="0"/>
        <w:autoSpaceDN w:val="0"/>
        <w:adjustRightInd w:val="0"/>
        <w:ind w:left="709"/>
        <w:jc w:val="both"/>
        <w:rPr>
          <w:sz w:val="24"/>
          <w:szCs w:val="24"/>
        </w:rPr>
      </w:pPr>
      <w:proofErr w:type="gramStart"/>
      <w:r>
        <w:rPr>
          <w:sz w:val="24"/>
          <w:szCs w:val="24"/>
        </w:rPr>
        <w:t>que</w:t>
      </w:r>
      <w:proofErr w:type="gramEnd"/>
      <w:r>
        <w:rPr>
          <w:sz w:val="24"/>
          <w:szCs w:val="24"/>
        </w:rPr>
        <w:t xml:space="preserve"> não foi declarada inidônea por ato do poder público.</w:t>
      </w:r>
    </w:p>
    <w:p w:rsidR="006302CF" w:rsidRPr="00DC4C9A" w:rsidRDefault="006302CF" w:rsidP="00381899">
      <w:pPr>
        <w:numPr>
          <w:ilvl w:val="0"/>
          <w:numId w:val="9"/>
        </w:numPr>
        <w:autoSpaceDE w:val="0"/>
        <w:autoSpaceDN w:val="0"/>
        <w:adjustRightInd w:val="0"/>
        <w:ind w:left="709"/>
        <w:jc w:val="both"/>
        <w:rPr>
          <w:sz w:val="24"/>
          <w:szCs w:val="24"/>
        </w:rPr>
      </w:pPr>
      <w:proofErr w:type="gramStart"/>
      <w:r>
        <w:rPr>
          <w:sz w:val="24"/>
          <w:szCs w:val="24"/>
        </w:rPr>
        <w:t>que</w:t>
      </w:r>
      <w:proofErr w:type="gramEnd"/>
      <w:r>
        <w:rPr>
          <w:sz w:val="24"/>
          <w:szCs w:val="24"/>
        </w:rPr>
        <w:t xml:space="preserve"> não incorre nas demais condições impeditivas previstas no art. 9º da Lei nº 8.666/93.</w:t>
      </w:r>
    </w:p>
    <w:p w:rsidR="000A3364" w:rsidRPr="00DC4C9A" w:rsidRDefault="000A3364" w:rsidP="000A3364">
      <w:pPr>
        <w:autoSpaceDE w:val="0"/>
        <w:autoSpaceDN w:val="0"/>
        <w:adjustRightInd w:val="0"/>
        <w:jc w:val="both"/>
        <w:rPr>
          <w:sz w:val="24"/>
          <w:szCs w:val="24"/>
        </w:rPr>
      </w:pPr>
    </w:p>
    <w:p w:rsidR="000A3364" w:rsidRPr="00DC4C9A" w:rsidRDefault="000A3364" w:rsidP="000A3364">
      <w:pPr>
        <w:autoSpaceDE w:val="0"/>
        <w:autoSpaceDN w:val="0"/>
        <w:adjustRightInd w:val="0"/>
        <w:jc w:val="both"/>
        <w:rPr>
          <w:sz w:val="24"/>
          <w:szCs w:val="24"/>
        </w:rPr>
      </w:pPr>
      <w:r w:rsidRPr="00DC4C9A">
        <w:rPr>
          <w:sz w:val="24"/>
          <w:szCs w:val="24"/>
        </w:rPr>
        <w:t xml:space="preserve">                          Local e data,   </w:t>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r>
      <w:r w:rsidRPr="00DC4C9A">
        <w:rPr>
          <w:sz w:val="24"/>
          <w:szCs w:val="24"/>
        </w:rPr>
        <w:softHyphen/>
        <w:t>_________</w:t>
      </w:r>
      <w:r w:rsidR="00EE2CD2" w:rsidRPr="00DC4C9A">
        <w:rPr>
          <w:sz w:val="24"/>
          <w:szCs w:val="24"/>
        </w:rPr>
        <w:t xml:space="preserve">_______,____de __________de </w:t>
      </w:r>
      <w:r w:rsidR="005953C1" w:rsidRPr="00DC4C9A">
        <w:rPr>
          <w:sz w:val="24"/>
          <w:szCs w:val="24"/>
        </w:rPr>
        <w:t>201</w:t>
      </w:r>
      <w:r w:rsidR="008A6F12">
        <w:rPr>
          <w:sz w:val="24"/>
          <w:szCs w:val="24"/>
        </w:rPr>
        <w:t>9</w:t>
      </w:r>
      <w:r w:rsidRPr="00DC4C9A">
        <w:rPr>
          <w:sz w:val="24"/>
          <w:szCs w:val="24"/>
        </w:rPr>
        <w:t>.</w:t>
      </w:r>
    </w:p>
    <w:p w:rsidR="000A3364" w:rsidRPr="00DC4C9A" w:rsidRDefault="000A3364" w:rsidP="000A3364">
      <w:pPr>
        <w:autoSpaceDE w:val="0"/>
        <w:autoSpaceDN w:val="0"/>
        <w:adjustRightInd w:val="0"/>
        <w:jc w:val="both"/>
        <w:rPr>
          <w:bCs/>
          <w:noProof/>
          <w:sz w:val="24"/>
          <w:szCs w:val="24"/>
        </w:rPr>
      </w:pPr>
    </w:p>
    <w:p w:rsidR="006302CF" w:rsidRDefault="006302CF" w:rsidP="000A3364">
      <w:pPr>
        <w:autoSpaceDE w:val="0"/>
        <w:autoSpaceDN w:val="0"/>
        <w:adjustRightInd w:val="0"/>
        <w:jc w:val="center"/>
        <w:rPr>
          <w:bCs/>
          <w:noProof/>
          <w:sz w:val="24"/>
          <w:szCs w:val="24"/>
        </w:rPr>
      </w:pPr>
    </w:p>
    <w:p w:rsidR="000A3364" w:rsidRPr="00DC4C9A" w:rsidRDefault="000A3364" w:rsidP="000A3364">
      <w:pPr>
        <w:autoSpaceDE w:val="0"/>
        <w:autoSpaceDN w:val="0"/>
        <w:adjustRightInd w:val="0"/>
        <w:jc w:val="center"/>
        <w:rPr>
          <w:bCs/>
          <w:noProof/>
          <w:sz w:val="24"/>
          <w:szCs w:val="24"/>
        </w:rPr>
      </w:pPr>
      <w:r w:rsidRPr="00DC4C9A">
        <w:rPr>
          <w:bCs/>
          <w:noProof/>
          <w:sz w:val="24"/>
          <w:szCs w:val="24"/>
        </w:rPr>
        <w:t xml:space="preserve">___________________________   </w:t>
      </w:r>
    </w:p>
    <w:p w:rsidR="000A3364" w:rsidRPr="00DC4C9A" w:rsidRDefault="000A3364" w:rsidP="000A3364">
      <w:pPr>
        <w:autoSpaceDE w:val="0"/>
        <w:autoSpaceDN w:val="0"/>
        <w:adjustRightInd w:val="0"/>
        <w:jc w:val="center"/>
        <w:rPr>
          <w:bCs/>
          <w:noProof/>
          <w:sz w:val="24"/>
          <w:szCs w:val="24"/>
        </w:rPr>
      </w:pPr>
      <w:r w:rsidRPr="00DC4C9A">
        <w:rPr>
          <w:bCs/>
          <w:noProof/>
          <w:sz w:val="24"/>
          <w:szCs w:val="24"/>
        </w:rPr>
        <w:t>(assinatura do representante legal)</w:t>
      </w:r>
    </w:p>
    <w:p w:rsidR="000A3364" w:rsidRPr="00DC4C9A" w:rsidRDefault="000A3364" w:rsidP="000A3364">
      <w:pPr>
        <w:pBdr>
          <w:bottom w:val="single" w:sz="12" w:space="1" w:color="auto"/>
        </w:pBdr>
        <w:autoSpaceDE w:val="0"/>
        <w:autoSpaceDN w:val="0"/>
        <w:adjustRightInd w:val="0"/>
        <w:rPr>
          <w:noProof/>
          <w:sz w:val="24"/>
          <w:szCs w:val="24"/>
          <w:highlight w:val="yellow"/>
        </w:rPr>
      </w:pPr>
    </w:p>
    <w:p w:rsidR="000A3364" w:rsidRPr="00DC4C9A" w:rsidRDefault="000A3364" w:rsidP="000A3364">
      <w:pPr>
        <w:spacing w:before="9" w:line="160" w:lineRule="exact"/>
        <w:rPr>
          <w:sz w:val="24"/>
          <w:szCs w:val="24"/>
          <w:highlight w:val="yellow"/>
        </w:rPr>
      </w:pPr>
    </w:p>
    <w:p w:rsidR="000A3364" w:rsidRPr="00DC4C9A" w:rsidRDefault="000A3364" w:rsidP="000A3364">
      <w:pPr>
        <w:jc w:val="center"/>
        <w:rPr>
          <w:b/>
          <w:sz w:val="24"/>
          <w:szCs w:val="24"/>
          <w:u w:val="single"/>
        </w:rPr>
      </w:pPr>
      <w:r w:rsidRPr="00DC4C9A">
        <w:rPr>
          <w:b/>
          <w:sz w:val="24"/>
          <w:szCs w:val="24"/>
          <w:u w:val="single"/>
        </w:rPr>
        <w:t>ANEXO VIII</w:t>
      </w:r>
    </w:p>
    <w:p w:rsidR="000A3364" w:rsidRPr="00DC4C9A" w:rsidRDefault="000A3364" w:rsidP="000A3364">
      <w:pPr>
        <w:jc w:val="center"/>
        <w:rPr>
          <w:b/>
          <w:sz w:val="24"/>
          <w:szCs w:val="24"/>
          <w:u w:val="single"/>
        </w:rPr>
      </w:pPr>
    </w:p>
    <w:p w:rsidR="000A3364" w:rsidRPr="00DC4C9A" w:rsidRDefault="000A3364" w:rsidP="000A3364">
      <w:pPr>
        <w:jc w:val="center"/>
        <w:rPr>
          <w:b/>
          <w:bCs/>
          <w:sz w:val="24"/>
          <w:szCs w:val="24"/>
        </w:rPr>
      </w:pPr>
      <w:r w:rsidRPr="00DC4C9A">
        <w:rPr>
          <w:b/>
          <w:bCs/>
          <w:sz w:val="24"/>
          <w:szCs w:val="24"/>
        </w:rPr>
        <w:t xml:space="preserve">Modelo - </w:t>
      </w:r>
      <w:r w:rsidR="006313F9" w:rsidRPr="00DC4C9A">
        <w:rPr>
          <w:b/>
          <w:bCs/>
          <w:sz w:val="24"/>
          <w:szCs w:val="24"/>
        </w:rPr>
        <w:t xml:space="preserve">Padrão </w:t>
      </w:r>
      <w:r w:rsidRPr="00DC4C9A">
        <w:rPr>
          <w:b/>
          <w:bCs/>
          <w:sz w:val="24"/>
          <w:szCs w:val="24"/>
        </w:rPr>
        <w:t xml:space="preserve">de </w:t>
      </w:r>
      <w:r w:rsidR="006313F9" w:rsidRPr="00DC4C9A">
        <w:rPr>
          <w:b/>
          <w:bCs/>
          <w:sz w:val="24"/>
          <w:szCs w:val="24"/>
        </w:rPr>
        <w:t>Proposta Comercial</w:t>
      </w:r>
    </w:p>
    <w:p w:rsidR="000A3364" w:rsidRPr="00DC4C9A" w:rsidRDefault="000A3364" w:rsidP="000A3364">
      <w:pPr>
        <w:rPr>
          <w:b/>
          <w:bCs/>
          <w:sz w:val="24"/>
          <w:szCs w:val="24"/>
        </w:rPr>
      </w:pPr>
    </w:p>
    <w:p w:rsidR="000A3364" w:rsidRPr="00DC4C9A" w:rsidRDefault="000A3364" w:rsidP="000A3364">
      <w:pPr>
        <w:rPr>
          <w:b/>
          <w:bCs/>
          <w:sz w:val="24"/>
          <w:szCs w:val="24"/>
        </w:rPr>
      </w:pPr>
      <w:r w:rsidRPr="00DC4C9A">
        <w:rPr>
          <w:b/>
          <w:bCs/>
          <w:sz w:val="24"/>
          <w:szCs w:val="24"/>
        </w:rPr>
        <w:t xml:space="preserve">PREGÃO PRESENCIAL N.º </w:t>
      </w:r>
      <w:r w:rsidR="00BD7654">
        <w:rPr>
          <w:b/>
          <w:bCs/>
          <w:sz w:val="24"/>
          <w:szCs w:val="24"/>
        </w:rPr>
        <w:t>050/2019</w:t>
      </w:r>
    </w:p>
    <w:p w:rsidR="000A3364" w:rsidRPr="00DC4C9A" w:rsidRDefault="000A3364" w:rsidP="000A3364">
      <w:pPr>
        <w:spacing w:line="360" w:lineRule="auto"/>
        <w:jc w:val="both"/>
        <w:rPr>
          <w:b/>
          <w:bCs/>
          <w:sz w:val="24"/>
          <w:szCs w:val="24"/>
        </w:rPr>
      </w:pPr>
      <w:r w:rsidRPr="00DC4C9A">
        <w:rPr>
          <w:b/>
          <w:bCs/>
          <w:sz w:val="24"/>
          <w:szCs w:val="24"/>
        </w:rPr>
        <w:t xml:space="preserve">PROCESSO ADMINISTRATIVO N.º </w:t>
      </w:r>
      <w:r w:rsidR="00BD7654">
        <w:rPr>
          <w:b/>
          <w:bCs/>
          <w:sz w:val="24"/>
          <w:szCs w:val="24"/>
        </w:rPr>
        <w:t>084/2019</w:t>
      </w:r>
    </w:p>
    <w:p w:rsidR="00F64AB7" w:rsidRPr="00DC4C9A" w:rsidRDefault="000A3364" w:rsidP="00F64AB7">
      <w:pPr>
        <w:jc w:val="both"/>
        <w:rPr>
          <w:sz w:val="24"/>
          <w:szCs w:val="24"/>
        </w:rPr>
      </w:pPr>
      <w:proofErr w:type="gramStart"/>
      <w:r w:rsidRPr="00DC4C9A">
        <w:rPr>
          <w:b/>
          <w:sz w:val="24"/>
          <w:szCs w:val="24"/>
        </w:rPr>
        <w:t>Objeto:</w:t>
      </w:r>
      <w:proofErr w:type="gramEnd"/>
      <w:r w:rsidR="00A74608">
        <w:rPr>
          <w:bCs/>
          <w:sz w:val="24"/>
          <w:szCs w:val="24"/>
        </w:rPr>
        <w:t>aquisição eventual e parcelada de materiais permanentes para as secretarias municipais de Itanhandu, através do sistema de registro de preços</w:t>
      </w:r>
      <w:r w:rsidR="00A74608" w:rsidRPr="00DC4C9A">
        <w:rPr>
          <w:sz w:val="24"/>
          <w:szCs w:val="24"/>
        </w:rPr>
        <w:t>.</w:t>
      </w:r>
    </w:p>
    <w:p w:rsidR="00661EA4" w:rsidRPr="00DC4C9A" w:rsidRDefault="00661EA4" w:rsidP="00F64AB7">
      <w:pPr>
        <w:jc w:val="both"/>
        <w:rPr>
          <w:b/>
          <w:bCs/>
          <w:sz w:val="24"/>
          <w:szCs w:val="24"/>
        </w:rPr>
      </w:pPr>
    </w:p>
    <w:p w:rsidR="000A3364" w:rsidRPr="00DC4C9A" w:rsidRDefault="000A3364" w:rsidP="000A3364">
      <w:pPr>
        <w:pStyle w:val="Corpodetexto"/>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rPr>
      </w:pPr>
      <w:r w:rsidRPr="00DC4C9A">
        <w:rPr>
          <w:rFonts w:ascii="Times New Roman" w:hAnsi="Times New Roman" w:cs="Times New Roman"/>
          <w:sz w:val="24"/>
        </w:rPr>
        <w:t xml:space="preserve">A </w:t>
      </w:r>
      <w:proofErr w:type="gramStart"/>
      <w:r w:rsidRPr="00DC4C9A">
        <w:rPr>
          <w:rFonts w:ascii="Times New Roman" w:hAnsi="Times New Roman" w:cs="Times New Roman"/>
          <w:sz w:val="24"/>
        </w:rPr>
        <w:t>empresa ...</w:t>
      </w:r>
      <w:proofErr w:type="gramEnd"/>
      <w:r w:rsidRPr="00DC4C9A">
        <w:rPr>
          <w:rFonts w:ascii="Times New Roman" w:hAnsi="Times New Roman" w:cs="Times New Roman"/>
          <w:sz w:val="24"/>
        </w:rPr>
        <w:t xml:space="preserve">............................................................................., propõe </w:t>
      </w:r>
      <w:r w:rsidR="00F64AB7" w:rsidRPr="00DC4C9A">
        <w:rPr>
          <w:rFonts w:ascii="Times New Roman" w:hAnsi="Times New Roman" w:cs="Times New Roman"/>
          <w:sz w:val="24"/>
        </w:rPr>
        <w:t>prestar serviços</w:t>
      </w:r>
      <w:r w:rsidRPr="00DC4C9A">
        <w:rPr>
          <w:rFonts w:ascii="Times New Roman" w:hAnsi="Times New Roman" w:cs="Times New Roman"/>
          <w:sz w:val="24"/>
        </w:rPr>
        <w:t xml:space="preserve"> a Prefeitura Municipal de Itanhandu, em estrito cumprimento ao previsto no edital da licitação em epígrafe</w:t>
      </w:r>
      <w:r w:rsidRPr="00DC4C9A">
        <w:rPr>
          <w:rFonts w:ascii="Times New Roman" w:hAnsi="Times New Roman" w:cs="Times New Roman"/>
          <w:b/>
          <w:bCs/>
          <w:sz w:val="24"/>
        </w:rPr>
        <w:t>,</w:t>
      </w:r>
      <w:r w:rsidR="008348C4" w:rsidRPr="00DC4C9A">
        <w:rPr>
          <w:rFonts w:ascii="Times New Roman" w:hAnsi="Times New Roman" w:cs="Times New Roman"/>
          <w:sz w:val="24"/>
        </w:rPr>
        <w:t xml:space="preserve"> serviços</w:t>
      </w:r>
      <w:r w:rsidRPr="00DC4C9A">
        <w:rPr>
          <w:rFonts w:ascii="Times New Roman" w:hAnsi="Times New Roman" w:cs="Times New Roman"/>
          <w:sz w:val="24"/>
        </w:rPr>
        <w:t xml:space="preserve"> conforme abaixo discrimin</w:t>
      </w:r>
      <w:r w:rsidR="0047375B" w:rsidRPr="00DC4C9A">
        <w:rPr>
          <w:rFonts w:ascii="Times New Roman" w:hAnsi="Times New Roman" w:cs="Times New Roman"/>
          <w:sz w:val="24"/>
        </w:rPr>
        <w:t>ado; concordando que o serviço</w:t>
      </w:r>
      <w:r w:rsidRPr="00DC4C9A">
        <w:rPr>
          <w:rFonts w:ascii="Times New Roman" w:hAnsi="Times New Roman" w:cs="Times New Roman"/>
          <w:sz w:val="24"/>
        </w:rPr>
        <w:t xml:space="preserve"> será </w:t>
      </w:r>
      <w:r w:rsidR="0047375B" w:rsidRPr="00DC4C9A">
        <w:rPr>
          <w:rFonts w:ascii="Times New Roman" w:hAnsi="Times New Roman" w:cs="Times New Roman"/>
          <w:sz w:val="24"/>
        </w:rPr>
        <w:t>executado</w:t>
      </w:r>
      <w:r w:rsidRPr="00DC4C9A">
        <w:rPr>
          <w:rFonts w:ascii="Times New Roman" w:hAnsi="Times New Roman" w:cs="Times New Roman"/>
          <w:sz w:val="24"/>
        </w:rPr>
        <w:t xml:space="preserve"> conforme determina o Edital e Anexos, após o recebimento da ordem de</w:t>
      </w:r>
      <w:r w:rsidR="0047375B" w:rsidRPr="00DC4C9A">
        <w:rPr>
          <w:rFonts w:ascii="Times New Roman" w:hAnsi="Times New Roman" w:cs="Times New Roman"/>
          <w:sz w:val="24"/>
        </w:rPr>
        <w:t xml:space="preserve"> serviço.</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364"/>
        <w:gridCol w:w="143"/>
        <w:gridCol w:w="1466"/>
        <w:gridCol w:w="2041"/>
        <w:gridCol w:w="84"/>
        <w:gridCol w:w="1046"/>
        <w:gridCol w:w="1802"/>
      </w:tblGrid>
      <w:tr w:rsidR="000A3364" w:rsidRPr="00DC4C9A" w:rsidTr="000A3364">
        <w:trPr>
          <w:trHeight w:val="20"/>
        </w:trPr>
        <w:tc>
          <w:tcPr>
            <w:tcW w:w="5000" w:type="pct"/>
            <w:gridSpan w:val="7"/>
            <w:tcBorders>
              <w:top w:val="single" w:sz="4" w:space="0" w:color="auto"/>
              <w:left w:val="single" w:sz="4" w:space="0" w:color="auto"/>
              <w:bottom w:val="single" w:sz="4" w:space="0" w:color="auto"/>
              <w:right w:val="single" w:sz="4" w:space="0" w:color="auto"/>
            </w:tcBorders>
            <w:vAlign w:val="bottom"/>
          </w:tcPr>
          <w:p w:rsidR="000A3364" w:rsidRPr="00DC4C9A" w:rsidRDefault="000A3364" w:rsidP="000A3364">
            <w:pPr>
              <w:jc w:val="center"/>
              <w:rPr>
                <w:sz w:val="24"/>
                <w:szCs w:val="24"/>
              </w:rPr>
            </w:pPr>
            <w:r w:rsidRPr="00DC4C9A">
              <w:rPr>
                <w:sz w:val="24"/>
                <w:szCs w:val="24"/>
              </w:rPr>
              <w:t>Todos os campos são de preenchimento obrigatório</w:t>
            </w:r>
          </w:p>
        </w:tc>
      </w:tr>
      <w:tr w:rsidR="000A3364" w:rsidRPr="00DC4C9A" w:rsidTr="000A3364">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0A3364" w:rsidRPr="00DC4C9A" w:rsidRDefault="000A3364" w:rsidP="000A3364">
            <w:pPr>
              <w:rPr>
                <w:sz w:val="24"/>
                <w:szCs w:val="24"/>
              </w:rPr>
            </w:pPr>
            <w:r w:rsidRPr="00DC4C9A">
              <w:rPr>
                <w:sz w:val="24"/>
                <w:szCs w:val="24"/>
              </w:rPr>
              <w:t>Razão Social</w:t>
            </w:r>
          </w:p>
        </w:tc>
      </w:tr>
      <w:tr w:rsidR="000A3364" w:rsidRPr="00DC4C9A" w:rsidTr="000A3364">
        <w:trPr>
          <w:trHeight w:val="20"/>
        </w:trPr>
        <w:tc>
          <w:tcPr>
            <w:tcW w:w="2500" w:type="pct"/>
            <w:gridSpan w:val="3"/>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CNPJ</w:t>
            </w:r>
          </w:p>
        </w:tc>
        <w:tc>
          <w:tcPr>
            <w:tcW w:w="2500" w:type="pct"/>
            <w:gridSpan w:val="4"/>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Telefone / Fax</w:t>
            </w:r>
          </w:p>
        </w:tc>
      </w:tr>
      <w:tr w:rsidR="000A3364" w:rsidRPr="00DC4C9A" w:rsidTr="000A3364">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0A3364" w:rsidRPr="00DC4C9A" w:rsidRDefault="000A3364" w:rsidP="000A3364">
            <w:pPr>
              <w:rPr>
                <w:sz w:val="24"/>
                <w:szCs w:val="24"/>
              </w:rPr>
            </w:pPr>
            <w:r w:rsidRPr="00DC4C9A">
              <w:rPr>
                <w:sz w:val="24"/>
                <w:szCs w:val="24"/>
              </w:rPr>
              <w:t>Endereço</w:t>
            </w:r>
          </w:p>
        </w:tc>
      </w:tr>
      <w:tr w:rsidR="000A3364" w:rsidRPr="00DC4C9A" w:rsidTr="000A3364">
        <w:trPr>
          <w:trHeight w:val="20"/>
        </w:trPr>
        <w:tc>
          <w:tcPr>
            <w:tcW w:w="1763" w:type="pct"/>
            <w:gridSpan w:val="2"/>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Banco</w:t>
            </w:r>
          </w:p>
        </w:tc>
        <w:tc>
          <w:tcPr>
            <w:tcW w:w="1763" w:type="pct"/>
            <w:gridSpan w:val="2"/>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Agência (nome / nº)</w:t>
            </w:r>
          </w:p>
        </w:tc>
        <w:tc>
          <w:tcPr>
            <w:tcW w:w="1474" w:type="pct"/>
            <w:gridSpan w:val="3"/>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Conta corrente</w:t>
            </w:r>
          </w:p>
        </w:tc>
      </w:tr>
      <w:tr w:rsidR="000A3364" w:rsidRPr="00DC4C9A" w:rsidTr="000A3364">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0A3364" w:rsidRPr="00DC4C9A" w:rsidRDefault="000A3364" w:rsidP="000A3364">
            <w:pPr>
              <w:jc w:val="center"/>
              <w:rPr>
                <w:sz w:val="24"/>
                <w:szCs w:val="24"/>
              </w:rPr>
            </w:pPr>
            <w:r w:rsidRPr="00DC4C9A">
              <w:rPr>
                <w:sz w:val="24"/>
                <w:szCs w:val="24"/>
              </w:rPr>
              <w:t>Dados do Signatário - para assinatura do Contrato</w:t>
            </w:r>
          </w:p>
        </w:tc>
      </w:tr>
      <w:tr w:rsidR="000A3364" w:rsidRPr="00DC4C9A" w:rsidTr="000A3364">
        <w:trPr>
          <w:trHeight w:val="20"/>
        </w:trPr>
        <w:tc>
          <w:tcPr>
            <w:tcW w:w="4094" w:type="pct"/>
            <w:gridSpan w:val="6"/>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Nome:</w:t>
            </w:r>
          </w:p>
        </w:tc>
        <w:tc>
          <w:tcPr>
            <w:tcW w:w="906" w:type="pct"/>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Cargo:</w:t>
            </w:r>
          </w:p>
        </w:tc>
      </w:tr>
      <w:tr w:rsidR="000A3364" w:rsidRPr="00DC4C9A" w:rsidTr="000A3364">
        <w:trPr>
          <w:trHeight w:val="20"/>
        </w:trPr>
        <w:tc>
          <w:tcPr>
            <w:tcW w:w="1691" w:type="pct"/>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Nacionalidade</w:t>
            </w:r>
          </w:p>
        </w:tc>
        <w:tc>
          <w:tcPr>
            <w:tcW w:w="1877" w:type="pct"/>
            <w:gridSpan w:val="4"/>
            <w:tcBorders>
              <w:top w:val="single" w:sz="4" w:space="0" w:color="auto"/>
              <w:left w:val="single" w:sz="4" w:space="0" w:color="auto"/>
              <w:bottom w:val="single" w:sz="4" w:space="0" w:color="auto"/>
              <w:right w:val="single" w:sz="4" w:space="0" w:color="auto"/>
            </w:tcBorders>
          </w:tcPr>
          <w:p w:rsidR="000A3364" w:rsidRPr="00DC4C9A" w:rsidRDefault="000A3364" w:rsidP="000A3364">
            <w:pPr>
              <w:rPr>
                <w:sz w:val="24"/>
                <w:szCs w:val="24"/>
              </w:rPr>
            </w:pPr>
            <w:r w:rsidRPr="00DC4C9A">
              <w:rPr>
                <w:sz w:val="24"/>
                <w:szCs w:val="24"/>
              </w:rPr>
              <w:t>Identidade</w:t>
            </w:r>
          </w:p>
        </w:tc>
        <w:tc>
          <w:tcPr>
            <w:tcW w:w="1432" w:type="pct"/>
            <w:gridSpan w:val="2"/>
            <w:tcBorders>
              <w:top w:val="single" w:sz="4" w:space="0" w:color="auto"/>
              <w:left w:val="single" w:sz="4" w:space="0" w:color="auto"/>
              <w:bottom w:val="single" w:sz="4" w:space="0" w:color="auto"/>
              <w:right w:val="single" w:sz="4" w:space="0" w:color="auto"/>
            </w:tcBorders>
            <w:vAlign w:val="center"/>
          </w:tcPr>
          <w:p w:rsidR="000A3364" w:rsidRPr="00DC4C9A" w:rsidRDefault="000A3364" w:rsidP="000A3364">
            <w:pPr>
              <w:rPr>
                <w:sz w:val="24"/>
                <w:szCs w:val="24"/>
              </w:rPr>
            </w:pPr>
            <w:r w:rsidRPr="00DC4C9A">
              <w:rPr>
                <w:sz w:val="24"/>
                <w:szCs w:val="24"/>
              </w:rPr>
              <w:t>CPF</w:t>
            </w:r>
          </w:p>
        </w:tc>
      </w:tr>
    </w:tbl>
    <w:p w:rsidR="000A3364" w:rsidRDefault="000A3364" w:rsidP="000A3364">
      <w:pPr>
        <w:pStyle w:val="Corpodetexto"/>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767"/>
        <w:gridCol w:w="3911"/>
        <w:gridCol w:w="1842"/>
        <w:gridCol w:w="1417"/>
        <w:gridCol w:w="1409"/>
      </w:tblGrid>
      <w:tr w:rsidR="008B0E4C" w:rsidRPr="00435D42" w:rsidTr="00AC5B6C">
        <w:tc>
          <w:tcPr>
            <w:tcW w:w="337" w:type="pct"/>
          </w:tcPr>
          <w:p w:rsidR="008B0E4C" w:rsidRPr="00435D42" w:rsidRDefault="008B0E4C" w:rsidP="002740A9">
            <w:pPr>
              <w:pStyle w:val="Cabealho"/>
              <w:jc w:val="center"/>
              <w:rPr>
                <w:b/>
                <w:sz w:val="23"/>
                <w:szCs w:val="23"/>
              </w:rPr>
            </w:pPr>
            <w:r w:rsidRPr="00435D42">
              <w:rPr>
                <w:b/>
                <w:sz w:val="23"/>
                <w:szCs w:val="23"/>
              </w:rPr>
              <w:t>Item</w:t>
            </w:r>
          </w:p>
        </w:tc>
        <w:tc>
          <w:tcPr>
            <w:tcW w:w="383" w:type="pct"/>
          </w:tcPr>
          <w:p w:rsidR="008B0E4C" w:rsidRPr="00435D42" w:rsidRDefault="008B0E4C" w:rsidP="002740A9">
            <w:pPr>
              <w:pStyle w:val="Cabealho"/>
              <w:jc w:val="center"/>
              <w:rPr>
                <w:b/>
                <w:sz w:val="23"/>
                <w:szCs w:val="23"/>
              </w:rPr>
            </w:pPr>
            <w:proofErr w:type="spellStart"/>
            <w:r w:rsidRPr="00435D42">
              <w:rPr>
                <w:b/>
                <w:sz w:val="23"/>
                <w:szCs w:val="23"/>
              </w:rPr>
              <w:t>Qtde</w:t>
            </w:r>
            <w:proofErr w:type="spellEnd"/>
          </w:p>
        </w:tc>
        <w:tc>
          <w:tcPr>
            <w:tcW w:w="1951" w:type="pct"/>
          </w:tcPr>
          <w:p w:rsidR="008B0E4C" w:rsidRPr="00435D42" w:rsidRDefault="008B0E4C" w:rsidP="008B0E4C">
            <w:pPr>
              <w:pStyle w:val="Cabealho"/>
              <w:rPr>
                <w:b/>
                <w:sz w:val="23"/>
                <w:szCs w:val="23"/>
              </w:rPr>
            </w:pPr>
            <w:r w:rsidRPr="00435D42">
              <w:rPr>
                <w:b/>
                <w:sz w:val="23"/>
                <w:szCs w:val="23"/>
              </w:rPr>
              <w:t>Descrição</w:t>
            </w:r>
            <w:r w:rsidR="008A4EDF">
              <w:rPr>
                <w:b/>
                <w:sz w:val="23"/>
                <w:szCs w:val="23"/>
              </w:rPr>
              <w:t xml:space="preserve"> Obs. Acrescentar descrição específica do produto ofertado.</w:t>
            </w:r>
          </w:p>
        </w:tc>
        <w:tc>
          <w:tcPr>
            <w:tcW w:w="919" w:type="pct"/>
          </w:tcPr>
          <w:p w:rsidR="008B0E4C" w:rsidRPr="00435D42" w:rsidRDefault="008B0E4C" w:rsidP="008B0E4C">
            <w:pPr>
              <w:pStyle w:val="Cabealho"/>
              <w:jc w:val="center"/>
              <w:rPr>
                <w:b/>
                <w:sz w:val="23"/>
                <w:szCs w:val="23"/>
              </w:rPr>
            </w:pPr>
            <w:r>
              <w:rPr>
                <w:b/>
                <w:sz w:val="23"/>
                <w:szCs w:val="23"/>
              </w:rPr>
              <w:t>Marca</w:t>
            </w:r>
          </w:p>
        </w:tc>
        <w:tc>
          <w:tcPr>
            <w:tcW w:w="707" w:type="pct"/>
          </w:tcPr>
          <w:p w:rsidR="008B0E4C" w:rsidRPr="00435D42" w:rsidRDefault="008B0E4C" w:rsidP="002740A9">
            <w:pPr>
              <w:pStyle w:val="Cabealho"/>
              <w:jc w:val="center"/>
              <w:rPr>
                <w:b/>
                <w:sz w:val="23"/>
                <w:szCs w:val="23"/>
              </w:rPr>
            </w:pPr>
            <w:r>
              <w:rPr>
                <w:b/>
                <w:sz w:val="23"/>
                <w:szCs w:val="23"/>
              </w:rPr>
              <w:t>$ Unitário</w:t>
            </w:r>
          </w:p>
        </w:tc>
        <w:tc>
          <w:tcPr>
            <w:tcW w:w="703" w:type="pct"/>
          </w:tcPr>
          <w:p w:rsidR="008B0E4C" w:rsidRPr="00435D42" w:rsidRDefault="008B0E4C" w:rsidP="002740A9">
            <w:pPr>
              <w:pStyle w:val="Cabealho"/>
              <w:jc w:val="center"/>
              <w:rPr>
                <w:b/>
                <w:sz w:val="23"/>
                <w:szCs w:val="23"/>
              </w:rPr>
            </w:pPr>
            <w:r>
              <w:rPr>
                <w:b/>
                <w:sz w:val="23"/>
                <w:szCs w:val="23"/>
              </w:rPr>
              <w:t>$ Total</w:t>
            </w:r>
          </w:p>
        </w:tc>
      </w:tr>
      <w:tr w:rsidR="00007426" w:rsidRPr="00435D42" w:rsidTr="00AC5B6C">
        <w:tc>
          <w:tcPr>
            <w:tcW w:w="337" w:type="pct"/>
          </w:tcPr>
          <w:p w:rsidR="00007426" w:rsidRPr="009B6AEC" w:rsidRDefault="00007426" w:rsidP="002740A9">
            <w:pPr>
              <w:pStyle w:val="Cabealho"/>
              <w:jc w:val="center"/>
              <w:rPr>
                <w:sz w:val="23"/>
                <w:szCs w:val="23"/>
              </w:rPr>
            </w:pPr>
          </w:p>
        </w:tc>
        <w:tc>
          <w:tcPr>
            <w:tcW w:w="383" w:type="pct"/>
            <w:vAlign w:val="center"/>
          </w:tcPr>
          <w:p w:rsidR="00007426" w:rsidRPr="007216BB" w:rsidRDefault="00007426" w:rsidP="005232C9">
            <w:pPr>
              <w:jc w:val="center"/>
              <w:rPr>
                <w:rFonts w:ascii="Calibri" w:hAnsi="Calibri"/>
                <w:b/>
                <w:color w:val="000000"/>
                <w:sz w:val="22"/>
                <w:szCs w:val="22"/>
              </w:rPr>
            </w:pPr>
          </w:p>
        </w:tc>
        <w:tc>
          <w:tcPr>
            <w:tcW w:w="1951" w:type="pct"/>
            <w:vAlign w:val="center"/>
          </w:tcPr>
          <w:p w:rsidR="00007426" w:rsidRDefault="00007426" w:rsidP="00AC5B6C">
            <w:pPr>
              <w:rPr>
                <w:rFonts w:ascii="Calibri" w:hAnsi="Calibri"/>
                <w:color w:val="000000"/>
                <w:sz w:val="22"/>
                <w:szCs w:val="22"/>
              </w:rPr>
            </w:pPr>
          </w:p>
        </w:tc>
        <w:tc>
          <w:tcPr>
            <w:tcW w:w="919" w:type="pct"/>
            <w:vAlign w:val="center"/>
          </w:tcPr>
          <w:p w:rsidR="00007426" w:rsidRPr="007E1058" w:rsidRDefault="00007426" w:rsidP="008B0E4C">
            <w:pPr>
              <w:jc w:val="center"/>
              <w:rPr>
                <w:rFonts w:ascii="Calibri" w:hAnsi="Calibri"/>
                <w:color w:val="000000"/>
              </w:rPr>
            </w:pPr>
          </w:p>
        </w:tc>
        <w:tc>
          <w:tcPr>
            <w:tcW w:w="707" w:type="pct"/>
          </w:tcPr>
          <w:p w:rsidR="00007426" w:rsidRPr="007E1058" w:rsidRDefault="00007426" w:rsidP="008B0E4C">
            <w:pPr>
              <w:rPr>
                <w:rFonts w:ascii="Calibri" w:hAnsi="Calibri"/>
                <w:b/>
              </w:rPr>
            </w:pPr>
          </w:p>
        </w:tc>
        <w:tc>
          <w:tcPr>
            <w:tcW w:w="703" w:type="pct"/>
          </w:tcPr>
          <w:p w:rsidR="00007426" w:rsidRPr="007E1058" w:rsidRDefault="00007426" w:rsidP="002740A9">
            <w:pPr>
              <w:pStyle w:val="Cabealho"/>
              <w:jc w:val="both"/>
              <w:rPr>
                <w:rFonts w:ascii="Calibri" w:hAnsi="Calibri"/>
                <w:b/>
              </w:rPr>
            </w:pPr>
          </w:p>
        </w:tc>
      </w:tr>
    </w:tbl>
    <w:p w:rsidR="00117A1F" w:rsidRDefault="00117A1F" w:rsidP="00FA24A7">
      <w:pPr>
        <w:jc w:val="both"/>
        <w:rPr>
          <w:sz w:val="24"/>
          <w:szCs w:val="24"/>
        </w:rPr>
      </w:pPr>
    </w:p>
    <w:p w:rsidR="00661EA4" w:rsidRPr="00DC4C9A" w:rsidRDefault="00661EA4" w:rsidP="00FA24A7">
      <w:pPr>
        <w:jc w:val="both"/>
        <w:rPr>
          <w:b/>
          <w:bCs/>
          <w:sz w:val="24"/>
          <w:szCs w:val="24"/>
        </w:rPr>
      </w:pPr>
      <w:r w:rsidRPr="00DC4C9A">
        <w:rPr>
          <w:b/>
          <w:bCs/>
          <w:sz w:val="24"/>
          <w:szCs w:val="24"/>
        </w:rPr>
        <w:t>TOTAL R$</w:t>
      </w:r>
    </w:p>
    <w:p w:rsidR="00661EA4" w:rsidRPr="00DC4C9A" w:rsidRDefault="00661EA4" w:rsidP="00FA24A7">
      <w:pPr>
        <w:jc w:val="both"/>
        <w:rPr>
          <w:sz w:val="24"/>
          <w:szCs w:val="24"/>
        </w:rPr>
      </w:pPr>
    </w:p>
    <w:p w:rsidR="00661EA4" w:rsidRPr="00DC4C9A" w:rsidRDefault="00661EA4" w:rsidP="00666CB9">
      <w:pPr>
        <w:numPr>
          <w:ilvl w:val="0"/>
          <w:numId w:val="6"/>
        </w:numPr>
        <w:jc w:val="both"/>
        <w:rPr>
          <w:sz w:val="24"/>
          <w:szCs w:val="24"/>
        </w:rPr>
      </w:pPr>
      <w:r w:rsidRPr="00DC4C9A">
        <w:rPr>
          <w:sz w:val="24"/>
          <w:szCs w:val="24"/>
        </w:rPr>
        <w:t xml:space="preserve">Os </w:t>
      </w:r>
      <w:r w:rsidR="0047375B" w:rsidRPr="00DC4C9A">
        <w:rPr>
          <w:sz w:val="24"/>
          <w:szCs w:val="24"/>
        </w:rPr>
        <w:t>serviços prestados</w:t>
      </w:r>
      <w:r w:rsidRPr="00DC4C9A">
        <w:rPr>
          <w:sz w:val="24"/>
          <w:szCs w:val="24"/>
        </w:rPr>
        <w:t xml:space="preserve"> deverão ter qualidade, obrigando-se a empresa vencedora solucionar todo e qualquer problema, caso seja necessário, imediatamente após a entrega na Unidade Requisitante.</w:t>
      </w:r>
    </w:p>
    <w:p w:rsidR="00666CB9" w:rsidRPr="003F1FC1" w:rsidRDefault="0050724D" w:rsidP="00666CB9">
      <w:pPr>
        <w:numPr>
          <w:ilvl w:val="0"/>
          <w:numId w:val="6"/>
        </w:numPr>
        <w:jc w:val="both"/>
        <w:rPr>
          <w:sz w:val="24"/>
          <w:szCs w:val="24"/>
        </w:rPr>
      </w:pPr>
      <w:r>
        <w:rPr>
          <w:sz w:val="24"/>
          <w:szCs w:val="24"/>
        </w:rPr>
        <w:t>O forne</w:t>
      </w:r>
      <w:r w:rsidR="004B0A36">
        <w:rPr>
          <w:sz w:val="24"/>
          <w:szCs w:val="24"/>
        </w:rPr>
        <w:t>cimento deverá ocorrer em até 3</w:t>
      </w:r>
      <w:r w:rsidR="00117A1F">
        <w:rPr>
          <w:sz w:val="24"/>
          <w:szCs w:val="24"/>
        </w:rPr>
        <w:t>0</w:t>
      </w:r>
      <w:r>
        <w:rPr>
          <w:sz w:val="24"/>
          <w:szCs w:val="24"/>
        </w:rPr>
        <w:t xml:space="preserve"> (</w:t>
      </w:r>
      <w:r w:rsidR="004B0A36">
        <w:rPr>
          <w:sz w:val="24"/>
          <w:szCs w:val="24"/>
        </w:rPr>
        <w:t>trinta</w:t>
      </w:r>
      <w:r>
        <w:rPr>
          <w:sz w:val="24"/>
          <w:szCs w:val="24"/>
        </w:rPr>
        <w:t>) dias corridos</w:t>
      </w:r>
      <w:r w:rsidR="00666CB9" w:rsidRPr="003F1FC1">
        <w:rPr>
          <w:sz w:val="24"/>
          <w:szCs w:val="24"/>
        </w:rPr>
        <w:t>, de acordo com o pedido do setor requisitante, correndo por conta da Contratada as despesas de seguros, transporte, tributos, encargos trabalhistas e previdenciários decorrentes do fornecimento.</w:t>
      </w:r>
    </w:p>
    <w:p w:rsidR="00661EA4" w:rsidRPr="00DC4C9A" w:rsidRDefault="00661EA4" w:rsidP="003F1FC1">
      <w:pPr>
        <w:numPr>
          <w:ilvl w:val="0"/>
          <w:numId w:val="6"/>
        </w:numPr>
        <w:jc w:val="both"/>
        <w:rPr>
          <w:sz w:val="24"/>
          <w:szCs w:val="24"/>
        </w:rPr>
      </w:pPr>
      <w:r w:rsidRPr="00DC4C9A">
        <w:rPr>
          <w:sz w:val="24"/>
          <w:szCs w:val="24"/>
        </w:rPr>
        <w:t>A validade desta proposta é de 60 (sessenta) dias corridos, contados da data da abertura da sessão pública de pregão.</w:t>
      </w:r>
    </w:p>
    <w:p w:rsidR="00661EA4" w:rsidRPr="00DC4C9A" w:rsidRDefault="00661EA4" w:rsidP="00FA24A7">
      <w:pPr>
        <w:pStyle w:val="Corpodetexto"/>
        <w:rPr>
          <w:rFonts w:ascii="Times New Roman" w:hAnsi="Times New Roman" w:cs="Times New Roman"/>
          <w:sz w:val="24"/>
        </w:rPr>
      </w:pPr>
    </w:p>
    <w:p w:rsidR="00661EA4" w:rsidRDefault="00661EA4" w:rsidP="00FA24A7">
      <w:pPr>
        <w:pStyle w:val="Corpodetexto"/>
        <w:jc w:val="center"/>
        <w:rPr>
          <w:rFonts w:ascii="Times New Roman" w:hAnsi="Times New Roman" w:cs="Times New Roman"/>
          <w:sz w:val="24"/>
        </w:rPr>
      </w:pPr>
      <w:proofErr w:type="gramStart"/>
      <w:r w:rsidRPr="00DC4C9A">
        <w:rPr>
          <w:rFonts w:ascii="Times New Roman" w:hAnsi="Times New Roman" w:cs="Times New Roman"/>
          <w:sz w:val="24"/>
        </w:rPr>
        <w:t>local</w:t>
      </w:r>
      <w:proofErr w:type="gramEnd"/>
      <w:r w:rsidRPr="00DC4C9A">
        <w:rPr>
          <w:rFonts w:ascii="Times New Roman" w:hAnsi="Times New Roman" w:cs="Times New Roman"/>
          <w:sz w:val="24"/>
        </w:rPr>
        <w:t xml:space="preserve">,           de                          </w:t>
      </w:r>
      <w:proofErr w:type="spellStart"/>
      <w:r w:rsidRPr="00DC4C9A">
        <w:rPr>
          <w:rFonts w:ascii="Times New Roman" w:hAnsi="Times New Roman" w:cs="Times New Roman"/>
          <w:sz w:val="24"/>
        </w:rPr>
        <w:t>de</w:t>
      </w:r>
      <w:proofErr w:type="spellEnd"/>
      <w:r w:rsidRPr="00DC4C9A">
        <w:rPr>
          <w:rFonts w:ascii="Times New Roman" w:hAnsi="Times New Roman" w:cs="Times New Roman"/>
          <w:sz w:val="24"/>
        </w:rPr>
        <w:t xml:space="preserve"> </w:t>
      </w:r>
      <w:r w:rsidR="005953C1" w:rsidRPr="00DC4C9A">
        <w:rPr>
          <w:rFonts w:ascii="Times New Roman" w:hAnsi="Times New Roman" w:cs="Times New Roman"/>
          <w:sz w:val="24"/>
        </w:rPr>
        <w:t>201</w:t>
      </w:r>
      <w:r w:rsidR="00E37B2C">
        <w:rPr>
          <w:rFonts w:ascii="Times New Roman" w:hAnsi="Times New Roman" w:cs="Times New Roman"/>
          <w:sz w:val="24"/>
        </w:rPr>
        <w:t>9</w:t>
      </w:r>
      <w:r w:rsidR="00151B4F" w:rsidRPr="00DC4C9A">
        <w:rPr>
          <w:rFonts w:ascii="Times New Roman" w:hAnsi="Times New Roman" w:cs="Times New Roman"/>
          <w:sz w:val="24"/>
        </w:rPr>
        <w:t>.</w:t>
      </w:r>
    </w:p>
    <w:p w:rsidR="005E3788" w:rsidRPr="00DC4C9A" w:rsidRDefault="005E3788" w:rsidP="00FA24A7">
      <w:pPr>
        <w:pStyle w:val="Corpodetexto"/>
        <w:jc w:val="center"/>
        <w:rPr>
          <w:rFonts w:ascii="Times New Roman" w:hAnsi="Times New Roman" w:cs="Times New Roman"/>
          <w:sz w:val="24"/>
        </w:rPr>
      </w:pPr>
    </w:p>
    <w:p w:rsidR="008B7DFD" w:rsidRPr="00DC4C9A" w:rsidRDefault="008B7DFD" w:rsidP="00FA24A7">
      <w:pPr>
        <w:pStyle w:val="Corpodetexto"/>
        <w:jc w:val="center"/>
        <w:rPr>
          <w:rFonts w:ascii="Times New Roman" w:hAnsi="Times New Roman" w:cs="Times New Roman"/>
          <w:sz w:val="24"/>
        </w:rPr>
      </w:pPr>
    </w:p>
    <w:p w:rsidR="00661EA4" w:rsidRPr="00DC4C9A" w:rsidRDefault="00661EA4" w:rsidP="009A7BA7">
      <w:pPr>
        <w:ind w:left="1416" w:firstLine="708"/>
        <w:jc w:val="both"/>
        <w:rPr>
          <w:sz w:val="24"/>
          <w:szCs w:val="24"/>
        </w:rPr>
      </w:pPr>
      <w:r w:rsidRPr="00DC4C9A">
        <w:rPr>
          <w:sz w:val="24"/>
          <w:szCs w:val="24"/>
        </w:rPr>
        <w:t>___________________________________________</w:t>
      </w:r>
    </w:p>
    <w:p w:rsidR="00661EA4" w:rsidRPr="00DC4C9A" w:rsidRDefault="00661EA4" w:rsidP="009A7BA7">
      <w:pPr>
        <w:ind w:left="1416" w:firstLine="708"/>
        <w:jc w:val="both"/>
        <w:rPr>
          <w:sz w:val="24"/>
          <w:szCs w:val="24"/>
        </w:rPr>
      </w:pPr>
      <w:r w:rsidRPr="00DC4C9A">
        <w:rPr>
          <w:sz w:val="24"/>
          <w:szCs w:val="24"/>
        </w:rPr>
        <w:t>(nome e assinatura do representante legal da licitante)</w:t>
      </w:r>
    </w:p>
    <w:p w:rsidR="00661EA4" w:rsidRPr="00DC4C9A" w:rsidRDefault="00661EA4" w:rsidP="009A7BA7">
      <w:pPr>
        <w:ind w:left="1416" w:firstLine="708"/>
        <w:jc w:val="both"/>
        <w:rPr>
          <w:sz w:val="24"/>
          <w:szCs w:val="24"/>
        </w:rPr>
      </w:pPr>
      <w:proofErr w:type="spellStart"/>
      <w:r w:rsidRPr="00DC4C9A">
        <w:rPr>
          <w:sz w:val="24"/>
          <w:szCs w:val="24"/>
        </w:rPr>
        <w:t>R.G.</w:t>
      </w:r>
      <w:proofErr w:type="spellEnd"/>
      <w:r w:rsidRPr="00DC4C9A">
        <w:rPr>
          <w:sz w:val="24"/>
          <w:szCs w:val="24"/>
        </w:rPr>
        <w:t>:</w:t>
      </w:r>
    </w:p>
    <w:p w:rsidR="000A3364" w:rsidRDefault="00661EA4" w:rsidP="00BC378B">
      <w:pPr>
        <w:ind w:left="1416" w:firstLine="708"/>
        <w:jc w:val="both"/>
        <w:rPr>
          <w:sz w:val="24"/>
          <w:szCs w:val="24"/>
        </w:rPr>
      </w:pPr>
      <w:r w:rsidRPr="00DC4C9A">
        <w:rPr>
          <w:sz w:val="24"/>
          <w:szCs w:val="24"/>
        </w:rPr>
        <w:t>Cargo</w:t>
      </w:r>
    </w:p>
    <w:p w:rsidR="002834AA" w:rsidRPr="00162050" w:rsidRDefault="00162050" w:rsidP="00162050">
      <w:pPr>
        <w:jc w:val="both"/>
        <w:rPr>
          <w:sz w:val="24"/>
          <w:szCs w:val="24"/>
          <w:u w:val="single"/>
        </w:rPr>
      </w:pPr>
      <w:r w:rsidRPr="00162050">
        <w:rPr>
          <w:sz w:val="24"/>
          <w:szCs w:val="24"/>
          <w:u w:val="single"/>
        </w:rPr>
        <w:t>______________________________________________________________________________</w:t>
      </w:r>
    </w:p>
    <w:p w:rsidR="0024596B" w:rsidRDefault="0024596B" w:rsidP="0024596B">
      <w:pPr>
        <w:autoSpaceDE w:val="0"/>
        <w:autoSpaceDN w:val="0"/>
        <w:adjustRightInd w:val="0"/>
        <w:jc w:val="center"/>
        <w:rPr>
          <w:b/>
          <w:bCs/>
          <w:noProof/>
          <w:sz w:val="23"/>
          <w:szCs w:val="23"/>
          <w:u w:val="single"/>
        </w:rPr>
      </w:pPr>
    </w:p>
    <w:sectPr w:rsidR="0024596B" w:rsidSect="003F1FC1">
      <w:headerReference w:type="default" r:id="rId24"/>
      <w:footerReference w:type="default" r:id="rId25"/>
      <w:type w:val="continuous"/>
      <w:pgSz w:w="11907" w:h="16840" w:code="9"/>
      <w:pgMar w:top="794" w:right="1021" w:bottom="1361" w:left="1080" w:header="181" w:footer="5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DA6" w:rsidRDefault="00204DA6">
      <w:r>
        <w:separator/>
      </w:r>
    </w:p>
  </w:endnote>
  <w:endnote w:type="continuationSeparator" w:id="1">
    <w:p w:rsidR="00204DA6" w:rsidRDefault="0020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A6" w:rsidRDefault="00204DA6">
    <w:pPr>
      <w:pStyle w:val="Rodap"/>
      <w:jc w:val="center"/>
      <w:rPr>
        <w:rFonts w:ascii="Arial" w:hAnsi="Arial" w:cs="Arial"/>
        <w:i/>
        <w:sz w:val="16"/>
        <w:szCs w:val="16"/>
      </w:rPr>
    </w:pPr>
    <w:r>
      <w:rPr>
        <w:rFonts w:ascii="Arial" w:hAnsi="Arial" w:cs="Arial"/>
        <w:i/>
        <w:noProof/>
        <w:sz w:val="16"/>
        <w:szCs w:val="16"/>
      </w:rPr>
      <w:drawing>
        <wp:anchor distT="0" distB="0" distL="114300" distR="114300" simplePos="0" relativeHeight="251659264" behindDoc="1" locked="0" layoutInCell="1" allowOverlap="1">
          <wp:simplePos x="0" y="0"/>
          <wp:positionH relativeFrom="column">
            <wp:posOffset>258445</wp:posOffset>
          </wp:positionH>
          <wp:positionV relativeFrom="paragraph">
            <wp:posOffset>53340</wp:posOffset>
          </wp:positionV>
          <wp:extent cx="1193165" cy="422910"/>
          <wp:effectExtent l="0" t="0" r="6985" b="0"/>
          <wp:wrapNone/>
          <wp:docPr id="18" name="Imagem 9" descr="logo_terras_altas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_terras_altas_m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3165" cy="422910"/>
                  </a:xfrm>
                  <a:prstGeom prst="rect">
                    <a:avLst/>
                  </a:prstGeom>
                  <a:noFill/>
                  <a:ln>
                    <a:noFill/>
                  </a:ln>
                </pic:spPr>
              </pic:pic>
            </a:graphicData>
          </a:graphic>
        </wp:anchor>
      </w:drawing>
    </w:r>
    <w:r>
      <w:rPr>
        <w:rFonts w:ascii="Arial" w:hAnsi="Arial" w:cs="Arial"/>
        <w:i/>
        <w:noProof/>
        <w:sz w:val="16"/>
        <w:szCs w:val="16"/>
      </w:rPr>
      <w:drawing>
        <wp:anchor distT="0" distB="0" distL="114300" distR="114300" simplePos="0" relativeHeight="251657216" behindDoc="0" locked="1" layoutInCell="1" allowOverlap="1">
          <wp:simplePos x="0" y="0"/>
          <wp:positionH relativeFrom="column">
            <wp:posOffset>5118735</wp:posOffset>
          </wp:positionH>
          <wp:positionV relativeFrom="page">
            <wp:posOffset>9932035</wp:posOffset>
          </wp:positionV>
          <wp:extent cx="445770" cy="601980"/>
          <wp:effectExtent l="0" t="0" r="0" b="7620"/>
          <wp:wrapNone/>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 cy="601980"/>
                  </a:xfrm>
                  <a:prstGeom prst="rect">
                    <a:avLst/>
                  </a:prstGeom>
                  <a:noFill/>
                  <a:ln>
                    <a:noFill/>
                  </a:ln>
                </pic:spPr>
              </pic:pic>
            </a:graphicData>
          </a:graphic>
        </wp:anchor>
      </w:drawing>
    </w:r>
    <w:r>
      <w:rPr>
        <w:rFonts w:ascii="Arial" w:hAnsi="Arial" w:cs="Arial"/>
        <w:i/>
        <w:sz w:val="16"/>
        <w:szCs w:val="16"/>
      </w:rPr>
      <w:t>Praça Prefeito Amador Guedes, 165 - Centro - 37464000 - Itanhandu MG.</w:t>
    </w:r>
  </w:p>
  <w:p w:rsidR="00204DA6" w:rsidRPr="00C60462" w:rsidRDefault="00204DA6">
    <w:pPr>
      <w:pStyle w:val="Rodap"/>
      <w:jc w:val="center"/>
      <w:rPr>
        <w:rFonts w:ascii="Arial" w:hAnsi="Arial" w:cs="Arial"/>
        <w:i/>
        <w:sz w:val="16"/>
        <w:szCs w:val="16"/>
        <w:lang w:val="fr-FR"/>
      </w:rPr>
    </w:pPr>
    <w:r w:rsidRPr="00C60462">
      <w:rPr>
        <w:rFonts w:ascii="Arial" w:hAnsi="Arial" w:cs="Arial"/>
        <w:i/>
        <w:sz w:val="16"/>
        <w:szCs w:val="16"/>
        <w:lang w:val="fr-FR"/>
      </w:rPr>
      <w:t xml:space="preserve">Email: </w:t>
    </w:r>
    <w:r w:rsidRPr="00C60462">
      <w:rPr>
        <w:rFonts w:ascii="Arial" w:hAnsi="Arial" w:cs="Arial"/>
        <w:i/>
        <w:color w:val="0000FF"/>
        <w:sz w:val="16"/>
        <w:szCs w:val="16"/>
        <w:lang w:val="fr-FR"/>
      </w:rPr>
      <w:t xml:space="preserve">licitacao@itanhandu.mg.gov.br </w:t>
    </w:r>
    <w:r w:rsidRPr="00C60462">
      <w:rPr>
        <w:rFonts w:ascii="Arial" w:hAnsi="Arial" w:cs="Arial"/>
        <w:i/>
        <w:sz w:val="16"/>
        <w:szCs w:val="16"/>
        <w:lang w:val="fr-FR"/>
      </w:rPr>
      <w:t xml:space="preserve">- </w:t>
    </w:r>
    <w:r w:rsidRPr="00C60462">
      <w:rPr>
        <w:rFonts w:ascii="Arial" w:hAnsi="Arial" w:cs="Arial"/>
        <w:i/>
        <w:color w:val="0000FF"/>
        <w:sz w:val="16"/>
        <w:szCs w:val="16"/>
        <w:lang w:val="fr-FR"/>
      </w:rPr>
      <w:t>www.itanhandu.</w:t>
    </w:r>
    <w:r>
      <w:rPr>
        <w:rFonts w:ascii="Arial" w:hAnsi="Arial" w:cs="Arial"/>
        <w:i/>
        <w:color w:val="0000FF"/>
        <w:sz w:val="16"/>
        <w:szCs w:val="16"/>
        <w:lang w:val="fr-FR"/>
      </w:rPr>
      <w:t>mg.gov</w:t>
    </w:r>
    <w:r w:rsidRPr="00C60462">
      <w:rPr>
        <w:rFonts w:ascii="Arial" w:hAnsi="Arial" w:cs="Arial"/>
        <w:i/>
        <w:color w:val="0000FF"/>
        <w:sz w:val="16"/>
        <w:szCs w:val="16"/>
        <w:lang w:val="fr-FR"/>
      </w:rPr>
      <w:t>.br</w:t>
    </w:r>
  </w:p>
  <w:p w:rsidR="00204DA6" w:rsidRDefault="00204DA6">
    <w:pPr>
      <w:pStyle w:val="Rodap"/>
      <w:jc w:val="center"/>
      <w:rPr>
        <w:rFonts w:ascii="Arial" w:hAnsi="Arial" w:cs="Arial"/>
        <w:b/>
        <w:i/>
        <w:sz w:val="16"/>
        <w:szCs w:val="16"/>
        <w:lang w:val="en-US"/>
      </w:rPr>
    </w:pPr>
    <w:r>
      <w:rPr>
        <w:rFonts w:ascii="Arial" w:hAnsi="Arial" w:cs="Arial"/>
        <w:b/>
        <w:i/>
        <w:sz w:val="16"/>
        <w:szCs w:val="16"/>
        <w:lang w:val="en-US"/>
      </w:rPr>
      <w:t>TEL: (35) 3361 2000 / FAX: (35) 3361 3857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A6" w:rsidRDefault="00204DA6">
    <w:pPr>
      <w:pStyle w:val="Rodap"/>
      <w:jc w:val="center"/>
      <w:rPr>
        <w:rFonts w:ascii="Arial" w:hAnsi="Arial" w:cs="Arial"/>
        <w:i/>
        <w:sz w:val="16"/>
        <w:szCs w:val="16"/>
      </w:rPr>
    </w:pPr>
    <w:r>
      <w:rPr>
        <w:rFonts w:ascii="Arial" w:hAnsi="Arial" w:cs="Arial"/>
        <w:i/>
        <w:noProof/>
        <w:sz w:val="16"/>
        <w:szCs w:val="16"/>
      </w:rPr>
      <w:drawing>
        <wp:anchor distT="0" distB="0" distL="114300" distR="114300" simplePos="0" relativeHeight="251658240" behindDoc="1" locked="0" layoutInCell="1" allowOverlap="1">
          <wp:simplePos x="0" y="0"/>
          <wp:positionH relativeFrom="column">
            <wp:posOffset>213360</wp:posOffset>
          </wp:positionH>
          <wp:positionV relativeFrom="paragraph">
            <wp:posOffset>-99060</wp:posOffset>
          </wp:positionV>
          <wp:extent cx="1149350" cy="504825"/>
          <wp:effectExtent l="0" t="0" r="0" b="9525"/>
          <wp:wrapNone/>
          <wp:docPr id="16" name="Imagem 8" descr="logo_terras_altas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_terras_altas_med"/>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350" cy="504825"/>
                  </a:xfrm>
                  <a:prstGeom prst="rect">
                    <a:avLst/>
                  </a:prstGeom>
                  <a:noFill/>
                  <a:ln>
                    <a:noFill/>
                  </a:ln>
                </pic:spPr>
              </pic:pic>
            </a:graphicData>
          </a:graphic>
        </wp:anchor>
      </w:drawing>
    </w:r>
    <w:r>
      <w:rPr>
        <w:rFonts w:ascii="Arial" w:hAnsi="Arial" w:cs="Arial"/>
        <w:i/>
        <w:noProof/>
        <w:sz w:val="16"/>
        <w:szCs w:val="16"/>
      </w:rPr>
      <w:drawing>
        <wp:anchor distT="0" distB="0" distL="114300" distR="114300" simplePos="0" relativeHeight="251656192" behindDoc="0" locked="1" layoutInCell="1" allowOverlap="1">
          <wp:simplePos x="0" y="0"/>
          <wp:positionH relativeFrom="column">
            <wp:posOffset>5118735</wp:posOffset>
          </wp:positionH>
          <wp:positionV relativeFrom="page">
            <wp:posOffset>9891395</wp:posOffset>
          </wp:positionV>
          <wp:extent cx="445770" cy="601980"/>
          <wp:effectExtent l="0" t="0" r="0" b="7620"/>
          <wp:wrapNone/>
          <wp:docPr id="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5770" cy="601980"/>
                  </a:xfrm>
                  <a:prstGeom prst="rect">
                    <a:avLst/>
                  </a:prstGeom>
                  <a:noFill/>
                  <a:ln>
                    <a:noFill/>
                  </a:ln>
                </pic:spPr>
              </pic:pic>
            </a:graphicData>
          </a:graphic>
        </wp:anchor>
      </w:drawing>
    </w:r>
    <w:r>
      <w:rPr>
        <w:rFonts w:ascii="Arial" w:hAnsi="Arial" w:cs="Arial"/>
        <w:i/>
        <w:sz w:val="16"/>
        <w:szCs w:val="16"/>
      </w:rPr>
      <w:t>Praça Prefeito Amador Guedes, 165 - Centro - 37464000 - Itanhandu MG.</w:t>
    </w:r>
  </w:p>
  <w:p w:rsidR="00204DA6" w:rsidRPr="007F2ACB" w:rsidRDefault="00204DA6">
    <w:pPr>
      <w:pStyle w:val="Rodap"/>
      <w:jc w:val="center"/>
      <w:rPr>
        <w:rFonts w:ascii="Arial" w:hAnsi="Arial" w:cs="Arial"/>
        <w:i/>
        <w:sz w:val="16"/>
        <w:szCs w:val="16"/>
        <w:lang w:val="fr-FR"/>
      </w:rPr>
    </w:pPr>
    <w:r w:rsidRPr="007F2ACB">
      <w:rPr>
        <w:rFonts w:ascii="Arial" w:hAnsi="Arial" w:cs="Arial"/>
        <w:i/>
        <w:sz w:val="16"/>
        <w:szCs w:val="16"/>
        <w:lang w:val="fr-FR"/>
      </w:rPr>
      <w:t xml:space="preserve">Email: </w:t>
    </w:r>
    <w:r w:rsidRPr="007F2ACB">
      <w:rPr>
        <w:rFonts w:ascii="Arial" w:hAnsi="Arial" w:cs="Arial"/>
        <w:i/>
        <w:color w:val="0000FF"/>
        <w:sz w:val="16"/>
        <w:szCs w:val="16"/>
        <w:lang w:val="fr-FR"/>
      </w:rPr>
      <w:t xml:space="preserve">licitacao@itanhandu.mg.gov.br </w:t>
    </w:r>
    <w:r w:rsidRPr="007F2ACB">
      <w:rPr>
        <w:rFonts w:ascii="Arial" w:hAnsi="Arial" w:cs="Arial"/>
        <w:i/>
        <w:sz w:val="16"/>
        <w:szCs w:val="16"/>
        <w:lang w:val="fr-FR"/>
      </w:rPr>
      <w:t xml:space="preserve">- </w:t>
    </w:r>
    <w:r w:rsidRPr="007F2ACB">
      <w:rPr>
        <w:rFonts w:ascii="Arial" w:hAnsi="Arial" w:cs="Arial"/>
        <w:i/>
        <w:color w:val="0000FF"/>
        <w:sz w:val="16"/>
        <w:szCs w:val="16"/>
        <w:lang w:val="fr-FR"/>
      </w:rPr>
      <w:t>www.itanhandu.mg.gov.br</w:t>
    </w:r>
  </w:p>
  <w:p w:rsidR="00204DA6" w:rsidRDefault="00204DA6">
    <w:pPr>
      <w:pStyle w:val="Rodap"/>
      <w:jc w:val="center"/>
      <w:rPr>
        <w:rFonts w:ascii="Arial" w:hAnsi="Arial" w:cs="Arial"/>
        <w:b/>
        <w:i/>
        <w:sz w:val="16"/>
        <w:szCs w:val="16"/>
        <w:lang w:val="en-US"/>
      </w:rPr>
    </w:pPr>
    <w:r>
      <w:rPr>
        <w:rFonts w:ascii="Arial" w:hAnsi="Arial" w:cs="Arial"/>
        <w:b/>
        <w:i/>
        <w:sz w:val="16"/>
        <w:szCs w:val="16"/>
        <w:lang w:val="en-US"/>
      </w:rPr>
      <w:t>TEL: (35) 3361 2000 / FAX: (35) 3361 3857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DA6" w:rsidRDefault="00204DA6">
      <w:r>
        <w:separator/>
      </w:r>
    </w:p>
  </w:footnote>
  <w:footnote w:type="continuationSeparator" w:id="1">
    <w:p w:rsidR="00204DA6" w:rsidRDefault="00204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A6" w:rsidRDefault="00204DA6">
    <w:pPr>
      <w:pStyle w:val="Cabealho"/>
      <w:jc w:val="center"/>
    </w:pPr>
    <w:r>
      <w:rPr>
        <w:noProof/>
      </w:rPr>
      <w:drawing>
        <wp:inline distT="0" distB="0" distL="0" distR="0">
          <wp:extent cx="931545" cy="681355"/>
          <wp:effectExtent l="0" t="0" r="1905" b="444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545" cy="681355"/>
                  </a:xfrm>
                  <a:prstGeom prst="rect">
                    <a:avLst/>
                  </a:prstGeom>
                  <a:noFill/>
                  <a:ln>
                    <a:noFill/>
                  </a:ln>
                </pic:spPr>
              </pic:pic>
            </a:graphicData>
          </a:graphic>
        </wp:inline>
      </w:drawing>
    </w:r>
  </w:p>
  <w:p w:rsidR="00204DA6" w:rsidRDefault="00204DA6">
    <w:pPr>
      <w:pStyle w:val="Cabealho"/>
      <w:jc w:val="center"/>
      <w:rPr>
        <w:rFonts w:ascii="Arial" w:hAnsi="Arial" w:cs="Arial"/>
        <w:b/>
        <w:sz w:val="16"/>
        <w:szCs w:val="16"/>
      </w:rPr>
    </w:pPr>
  </w:p>
  <w:p w:rsidR="00204DA6" w:rsidRDefault="00204DA6" w:rsidP="00C83CFB">
    <w:pPr>
      <w:pStyle w:val="Cabealho"/>
      <w:spacing w:line="360" w:lineRule="auto"/>
      <w:jc w:val="center"/>
      <w:rPr>
        <w:rFonts w:ascii="Arial" w:hAnsi="Arial" w:cs="Arial"/>
        <w:b/>
        <w:sz w:val="28"/>
      </w:rPr>
    </w:pPr>
    <w:r>
      <w:rPr>
        <w:rFonts w:ascii="Arial" w:hAnsi="Arial" w:cs="Arial"/>
        <w:b/>
        <w:sz w:val="28"/>
      </w:rPr>
      <w:t>PREFEITURA MUNICIPAL DE ITANHANDU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A6" w:rsidRDefault="00204DA6">
    <w:pPr>
      <w:pStyle w:val="Cabealho"/>
      <w:jc w:val="center"/>
    </w:pPr>
    <w:r>
      <w:rPr>
        <w:noProof/>
      </w:rPr>
      <w:drawing>
        <wp:inline distT="0" distB="0" distL="0" distR="0">
          <wp:extent cx="931545" cy="681355"/>
          <wp:effectExtent l="0" t="0" r="190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1545" cy="681355"/>
                  </a:xfrm>
                  <a:prstGeom prst="rect">
                    <a:avLst/>
                  </a:prstGeom>
                  <a:noFill/>
                  <a:ln>
                    <a:noFill/>
                  </a:ln>
                </pic:spPr>
              </pic:pic>
            </a:graphicData>
          </a:graphic>
        </wp:inline>
      </w:drawing>
    </w:r>
  </w:p>
  <w:p w:rsidR="00204DA6" w:rsidRDefault="00204DA6">
    <w:pPr>
      <w:pStyle w:val="Cabealho"/>
      <w:jc w:val="center"/>
      <w:rPr>
        <w:rFonts w:ascii="Arial" w:hAnsi="Arial" w:cs="Arial"/>
        <w:b/>
        <w:sz w:val="16"/>
        <w:szCs w:val="16"/>
      </w:rPr>
    </w:pPr>
  </w:p>
  <w:p w:rsidR="00204DA6" w:rsidRDefault="00204DA6" w:rsidP="00D34E1D">
    <w:pPr>
      <w:pStyle w:val="Cabealho"/>
      <w:spacing w:line="360" w:lineRule="auto"/>
      <w:jc w:val="center"/>
      <w:rPr>
        <w:rFonts w:ascii="Arial" w:hAnsi="Arial" w:cs="Arial"/>
        <w:b/>
        <w:sz w:val="28"/>
      </w:rPr>
    </w:pPr>
    <w:r>
      <w:rPr>
        <w:rFonts w:ascii="Arial" w:hAnsi="Arial" w:cs="Arial"/>
        <w:b/>
        <w:sz w:val="28"/>
      </w:rPr>
      <w:t>PREFEITURA MUNICIPAL DE ITANHANDU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1AC"/>
    <w:multiLevelType w:val="multilevel"/>
    <w:tmpl w:val="D8C0C53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DD1363"/>
    <w:multiLevelType w:val="multilevel"/>
    <w:tmpl w:val="CBC60676"/>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720" w:hanging="72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080" w:hanging="108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
    <w:nsid w:val="05072367"/>
    <w:multiLevelType w:val="hybridMultilevel"/>
    <w:tmpl w:val="88942ECE"/>
    <w:lvl w:ilvl="0" w:tplc="DA7C7A74">
      <w:start w:val="3"/>
      <w:numFmt w:val="decimal"/>
      <w:lvlText w:val="5.%1"/>
      <w:lvlJc w:val="left"/>
    </w:lvl>
    <w:lvl w:ilvl="1" w:tplc="1576AE6A">
      <w:start w:val="1"/>
      <w:numFmt w:val="decimal"/>
      <w:lvlText w:val="5.4.%2"/>
      <w:lvlJc w:val="left"/>
    </w:lvl>
    <w:lvl w:ilvl="2" w:tplc="C1707614">
      <w:numFmt w:val="decimal"/>
      <w:lvlText w:val=""/>
      <w:lvlJc w:val="left"/>
    </w:lvl>
    <w:lvl w:ilvl="3" w:tplc="456EEC02">
      <w:numFmt w:val="decimal"/>
      <w:lvlText w:val=""/>
      <w:lvlJc w:val="left"/>
    </w:lvl>
    <w:lvl w:ilvl="4" w:tplc="8C9829A4">
      <w:numFmt w:val="decimal"/>
      <w:lvlText w:val=""/>
      <w:lvlJc w:val="left"/>
    </w:lvl>
    <w:lvl w:ilvl="5" w:tplc="D4F2F478">
      <w:numFmt w:val="decimal"/>
      <w:lvlText w:val=""/>
      <w:lvlJc w:val="left"/>
    </w:lvl>
    <w:lvl w:ilvl="6" w:tplc="40F212F2">
      <w:numFmt w:val="decimal"/>
      <w:lvlText w:val=""/>
      <w:lvlJc w:val="left"/>
    </w:lvl>
    <w:lvl w:ilvl="7" w:tplc="190E6E88">
      <w:numFmt w:val="decimal"/>
      <w:lvlText w:val=""/>
      <w:lvlJc w:val="left"/>
    </w:lvl>
    <w:lvl w:ilvl="8" w:tplc="D2860EF2">
      <w:numFmt w:val="decimal"/>
      <w:lvlText w:val=""/>
      <w:lvlJc w:val="left"/>
    </w:lvl>
  </w:abstractNum>
  <w:abstractNum w:abstractNumId="3">
    <w:nsid w:val="0BF43924"/>
    <w:multiLevelType w:val="multilevel"/>
    <w:tmpl w:val="D4007F5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A75C1A"/>
    <w:multiLevelType w:val="hybridMultilevel"/>
    <w:tmpl w:val="A896FBBE"/>
    <w:lvl w:ilvl="0" w:tplc="8F8213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A33657"/>
    <w:multiLevelType w:val="hybridMultilevel"/>
    <w:tmpl w:val="62860C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B742DD"/>
    <w:multiLevelType w:val="hybridMultilevel"/>
    <w:tmpl w:val="9ACC3260"/>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42F20522"/>
    <w:multiLevelType w:val="hybridMultilevel"/>
    <w:tmpl w:val="BF7EF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40BADFC"/>
    <w:multiLevelType w:val="hybridMultilevel"/>
    <w:tmpl w:val="6B1C8F54"/>
    <w:lvl w:ilvl="0" w:tplc="2AC42B82">
      <w:start w:val="1"/>
      <w:numFmt w:val="decimal"/>
      <w:lvlText w:val="%1"/>
      <w:lvlJc w:val="left"/>
    </w:lvl>
    <w:lvl w:ilvl="1" w:tplc="A23ECD20">
      <w:start w:val="1"/>
      <w:numFmt w:val="decimal"/>
      <w:lvlText w:val="5.2.%2"/>
      <w:lvlJc w:val="left"/>
    </w:lvl>
    <w:lvl w:ilvl="2" w:tplc="CF326F74">
      <w:numFmt w:val="decimal"/>
      <w:lvlText w:val=""/>
      <w:lvlJc w:val="left"/>
    </w:lvl>
    <w:lvl w:ilvl="3" w:tplc="351CC804">
      <w:numFmt w:val="decimal"/>
      <w:lvlText w:val=""/>
      <w:lvlJc w:val="left"/>
    </w:lvl>
    <w:lvl w:ilvl="4" w:tplc="D840B072">
      <w:numFmt w:val="decimal"/>
      <w:lvlText w:val=""/>
      <w:lvlJc w:val="left"/>
    </w:lvl>
    <w:lvl w:ilvl="5" w:tplc="83385C20">
      <w:numFmt w:val="decimal"/>
      <w:lvlText w:val=""/>
      <w:lvlJc w:val="left"/>
    </w:lvl>
    <w:lvl w:ilvl="6" w:tplc="919A5C2E">
      <w:numFmt w:val="decimal"/>
      <w:lvlText w:val=""/>
      <w:lvlJc w:val="left"/>
    </w:lvl>
    <w:lvl w:ilvl="7" w:tplc="EBDC0FDA">
      <w:numFmt w:val="decimal"/>
      <w:lvlText w:val=""/>
      <w:lvlJc w:val="left"/>
    </w:lvl>
    <w:lvl w:ilvl="8" w:tplc="5F861810">
      <w:numFmt w:val="decimal"/>
      <w:lvlText w:val=""/>
      <w:lvlJc w:val="left"/>
    </w:lvl>
  </w:abstractNum>
  <w:abstractNum w:abstractNumId="9">
    <w:nsid w:val="45726F0C"/>
    <w:multiLevelType w:val="hybridMultilevel"/>
    <w:tmpl w:val="D2D8339A"/>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0">
    <w:nsid w:val="4F262A85"/>
    <w:multiLevelType w:val="singleLevel"/>
    <w:tmpl w:val="C220EA42"/>
    <w:lvl w:ilvl="0">
      <w:start w:val="15"/>
      <w:numFmt w:val="bullet"/>
      <w:lvlText w:val="-"/>
      <w:lvlJc w:val="left"/>
      <w:pPr>
        <w:tabs>
          <w:tab w:val="num" w:pos="360"/>
        </w:tabs>
        <w:ind w:left="360" w:hanging="360"/>
      </w:pPr>
      <w:rPr>
        <w:rFonts w:hint="default"/>
      </w:rPr>
    </w:lvl>
  </w:abstractNum>
  <w:abstractNum w:abstractNumId="11">
    <w:nsid w:val="5577F8E1"/>
    <w:multiLevelType w:val="hybridMultilevel"/>
    <w:tmpl w:val="8B18B9BC"/>
    <w:lvl w:ilvl="0" w:tplc="E93EA9D4">
      <w:start w:val="1"/>
      <w:numFmt w:val="decimal"/>
      <w:lvlText w:val="5.%1"/>
      <w:lvlJc w:val="left"/>
    </w:lvl>
    <w:lvl w:ilvl="1" w:tplc="C898E620">
      <w:start w:val="1"/>
      <w:numFmt w:val="decimal"/>
      <w:lvlText w:val="5.1.%2"/>
      <w:lvlJc w:val="left"/>
    </w:lvl>
    <w:lvl w:ilvl="2" w:tplc="FCA03B56">
      <w:numFmt w:val="decimal"/>
      <w:lvlText w:val=""/>
      <w:lvlJc w:val="left"/>
    </w:lvl>
    <w:lvl w:ilvl="3" w:tplc="C9EE5454">
      <w:numFmt w:val="decimal"/>
      <w:lvlText w:val=""/>
      <w:lvlJc w:val="left"/>
    </w:lvl>
    <w:lvl w:ilvl="4" w:tplc="A81A6562">
      <w:numFmt w:val="decimal"/>
      <w:lvlText w:val=""/>
      <w:lvlJc w:val="left"/>
    </w:lvl>
    <w:lvl w:ilvl="5" w:tplc="DE8649BE">
      <w:numFmt w:val="decimal"/>
      <w:lvlText w:val=""/>
      <w:lvlJc w:val="left"/>
    </w:lvl>
    <w:lvl w:ilvl="6" w:tplc="70783F6A">
      <w:numFmt w:val="decimal"/>
      <w:lvlText w:val=""/>
      <w:lvlJc w:val="left"/>
    </w:lvl>
    <w:lvl w:ilvl="7" w:tplc="41F0F988">
      <w:numFmt w:val="decimal"/>
      <w:lvlText w:val=""/>
      <w:lvlJc w:val="left"/>
    </w:lvl>
    <w:lvl w:ilvl="8" w:tplc="9D84378C">
      <w:numFmt w:val="decimal"/>
      <w:lvlText w:val=""/>
      <w:lvlJc w:val="left"/>
    </w:lvl>
  </w:abstractNum>
  <w:abstractNum w:abstractNumId="12">
    <w:nsid w:val="5EDF5B6B"/>
    <w:multiLevelType w:val="hybridMultilevel"/>
    <w:tmpl w:val="6BDC69BE"/>
    <w:lvl w:ilvl="0" w:tplc="04160017">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3">
    <w:nsid w:val="60072A0C"/>
    <w:multiLevelType w:val="hybridMultilevel"/>
    <w:tmpl w:val="8932BB4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2"/>
  </w:num>
  <w:num w:numId="5">
    <w:abstractNumId w:val="5"/>
  </w:num>
  <w:num w:numId="6">
    <w:abstractNumId w:val="4"/>
  </w:num>
  <w:num w:numId="7">
    <w:abstractNumId w:val="7"/>
  </w:num>
  <w:num w:numId="8">
    <w:abstractNumId w:val="13"/>
  </w:num>
  <w:num w:numId="9">
    <w:abstractNumId w:val="9"/>
  </w:num>
  <w:num w:numId="10">
    <w:abstractNumId w:val="1"/>
  </w:num>
  <w:num w:numId="11">
    <w:abstractNumId w:val="11"/>
  </w:num>
  <w:num w:numId="12">
    <w:abstractNumId w:val="8"/>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noPunctuationKerning/>
  <w:characterSpacingControl w:val="doNotCompress"/>
  <w:hdrShapeDefaults>
    <o:shapedefaults v:ext="edit" spidmax="38913"/>
  </w:hdrShapeDefaults>
  <w:footnotePr>
    <w:footnote w:id="0"/>
    <w:footnote w:id="1"/>
  </w:footnotePr>
  <w:endnotePr>
    <w:endnote w:id="0"/>
    <w:endnote w:id="1"/>
  </w:endnotePr>
  <w:compat/>
  <w:rsids>
    <w:rsidRoot w:val="009950DA"/>
    <w:rsid w:val="00003642"/>
    <w:rsid w:val="00003837"/>
    <w:rsid w:val="00004B5C"/>
    <w:rsid w:val="00007426"/>
    <w:rsid w:val="00010850"/>
    <w:rsid w:val="00011C50"/>
    <w:rsid w:val="000122DD"/>
    <w:rsid w:val="00023E91"/>
    <w:rsid w:val="0002485A"/>
    <w:rsid w:val="00025F2E"/>
    <w:rsid w:val="00025FAA"/>
    <w:rsid w:val="00031D94"/>
    <w:rsid w:val="000407B1"/>
    <w:rsid w:val="00042A7B"/>
    <w:rsid w:val="00043281"/>
    <w:rsid w:val="0004578E"/>
    <w:rsid w:val="00047D23"/>
    <w:rsid w:val="00051312"/>
    <w:rsid w:val="00052454"/>
    <w:rsid w:val="00057DFE"/>
    <w:rsid w:val="0006068A"/>
    <w:rsid w:val="000626B1"/>
    <w:rsid w:val="0006464C"/>
    <w:rsid w:val="0007239D"/>
    <w:rsid w:val="00074DBD"/>
    <w:rsid w:val="00082088"/>
    <w:rsid w:val="00086B65"/>
    <w:rsid w:val="00090721"/>
    <w:rsid w:val="00092AAD"/>
    <w:rsid w:val="0009387A"/>
    <w:rsid w:val="000942FB"/>
    <w:rsid w:val="00094A46"/>
    <w:rsid w:val="000A0CE0"/>
    <w:rsid w:val="000A1143"/>
    <w:rsid w:val="000A1C77"/>
    <w:rsid w:val="000A319D"/>
    <w:rsid w:val="000A3364"/>
    <w:rsid w:val="000A5133"/>
    <w:rsid w:val="000A734E"/>
    <w:rsid w:val="000B018C"/>
    <w:rsid w:val="000B0E8C"/>
    <w:rsid w:val="000B2C1A"/>
    <w:rsid w:val="000B3809"/>
    <w:rsid w:val="000C16CD"/>
    <w:rsid w:val="000C2C7F"/>
    <w:rsid w:val="000D1BA9"/>
    <w:rsid w:val="000D44F8"/>
    <w:rsid w:val="000D46CB"/>
    <w:rsid w:val="000D6D23"/>
    <w:rsid w:val="000D78C5"/>
    <w:rsid w:val="000E0379"/>
    <w:rsid w:val="000E2EF7"/>
    <w:rsid w:val="000E4518"/>
    <w:rsid w:val="000E61DC"/>
    <w:rsid w:val="000E700C"/>
    <w:rsid w:val="000E7E61"/>
    <w:rsid w:val="000F03C5"/>
    <w:rsid w:val="000F05EF"/>
    <w:rsid w:val="000F1899"/>
    <w:rsid w:val="000F213F"/>
    <w:rsid w:val="000F3E5E"/>
    <w:rsid w:val="000F4ED4"/>
    <w:rsid w:val="000F6A5F"/>
    <w:rsid w:val="00101A78"/>
    <w:rsid w:val="001020ED"/>
    <w:rsid w:val="00103185"/>
    <w:rsid w:val="00104358"/>
    <w:rsid w:val="00106218"/>
    <w:rsid w:val="00106379"/>
    <w:rsid w:val="00107AA5"/>
    <w:rsid w:val="00111C85"/>
    <w:rsid w:val="001131E3"/>
    <w:rsid w:val="001147E3"/>
    <w:rsid w:val="00117A1F"/>
    <w:rsid w:val="001200D2"/>
    <w:rsid w:val="001223C7"/>
    <w:rsid w:val="0012399B"/>
    <w:rsid w:val="001242C4"/>
    <w:rsid w:val="00125578"/>
    <w:rsid w:val="0012652F"/>
    <w:rsid w:val="00126D85"/>
    <w:rsid w:val="001357CA"/>
    <w:rsid w:val="00141120"/>
    <w:rsid w:val="00143AE1"/>
    <w:rsid w:val="001467D0"/>
    <w:rsid w:val="001500DA"/>
    <w:rsid w:val="00151B4F"/>
    <w:rsid w:val="00153160"/>
    <w:rsid w:val="00154C24"/>
    <w:rsid w:val="00157F1F"/>
    <w:rsid w:val="00162050"/>
    <w:rsid w:val="00162B67"/>
    <w:rsid w:val="00167ABB"/>
    <w:rsid w:val="0017474A"/>
    <w:rsid w:val="0017563D"/>
    <w:rsid w:val="00176224"/>
    <w:rsid w:val="001766D0"/>
    <w:rsid w:val="001777B6"/>
    <w:rsid w:val="0018026C"/>
    <w:rsid w:val="001805C8"/>
    <w:rsid w:val="001816BB"/>
    <w:rsid w:val="00181FC4"/>
    <w:rsid w:val="00183D07"/>
    <w:rsid w:val="00192517"/>
    <w:rsid w:val="001928EC"/>
    <w:rsid w:val="00192AFD"/>
    <w:rsid w:val="001977DA"/>
    <w:rsid w:val="00197A57"/>
    <w:rsid w:val="001A1CD7"/>
    <w:rsid w:val="001B1E15"/>
    <w:rsid w:val="001B2A54"/>
    <w:rsid w:val="001B3E52"/>
    <w:rsid w:val="001B5DA2"/>
    <w:rsid w:val="001C4CA2"/>
    <w:rsid w:val="001D0C1F"/>
    <w:rsid w:val="001D52F7"/>
    <w:rsid w:val="001D5EC4"/>
    <w:rsid w:val="001D628A"/>
    <w:rsid w:val="001D6F08"/>
    <w:rsid w:val="001D71EA"/>
    <w:rsid w:val="001D76C4"/>
    <w:rsid w:val="001E2A75"/>
    <w:rsid w:val="001E2F0A"/>
    <w:rsid w:val="001E5E2F"/>
    <w:rsid w:val="001E7461"/>
    <w:rsid w:val="001F0C54"/>
    <w:rsid w:val="001F1DF7"/>
    <w:rsid w:val="001F1F92"/>
    <w:rsid w:val="001F6271"/>
    <w:rsid w:val="00200044"/>
    <w:rsid w:val="00203700"/>
    <w:rsid w:val="00204DA6"/>
    <w:rsid w:val="002050A0"/>
    <w:rsid w:val="00205BF6"/>
    <w:rsid w:val="00211B86"/>
    <w:rsid w:val="002125DA"/>
    <w:rsid w:val="002139B6"/>
    <w:rsid w:val="00214382"/>
    <w:rsid w:val="00215312"/>
    <w:rsid w:val="0022056C"/>
    <w:rsid w:val="00220B95"/>
    <w:rsid w:val="00222C7C"/>
    <w:rsid w:val="00223DF6"/>
    <w:rsid w:val="002322A6"/>
    <w:rsid w:val="00235B5D"/>
    <w:rsid w:val="00235C0A"/>
    <w:rsid w:val="002367CB"/>
    <w:rsid w:val="00237C3B"/>
    <w:rsid w:val="00240BEE"/>
    <w:rsid w:val="002420B1"/>
    <w:rsid w:val="0024409C"/>
    <w:rsid w:val="0024480C"/>
    <w:rsid w:val="0024596B"/>
    <w:rsid w:val="00247D99"/>
    <w:rsid w:val="002534CE"/>
    <w:rsid w:val="00254BA7"/>
    <w:rsid w:val="00255EB6"/>
    <w:rsid w:val="00256547"/>
    <w:rsid w:val="002602A7"/>
    <w:rsid w:val="00261017"/>
    <w:rsid w:val="00263DCE"/>
    <w:rsid w:val="0026449E"/>
    <w:rsid w:val="0027039E"/>
    <w:rsid w:val="002703E4"/>
    <w:rsid w:val="002740A9"/>
    <w:rsid w:val="00275CAD"/>
    <w:rsid w:val="002765A1"/>
    <w:rsid w:val="00280FAF"/>
    <w:rsid w:val="002834AA"/>
    <w:rsid w:val="002876FB"/>
    <w:rsid w:val="002902EB"/>
    <w:rsid w:val="00290BF2"/>
    <w:rsid w:val="00290CDD"/>
    <w:rsid w:val="00294C48"/>
    <w:rsid w:val="002956B4"/>
    <w:rsid w:val="002A12FD"/>
    <w:rsid w:val="002A1D0B"/>
    <w:rsid w:val="002A5112"/>
    <w:rsid w:val="002A60FE"/>
    <w:rsid w:val="002A62C0"/>
    <w:rsid w:val="002A7ECA"/>
    <w:rsid w:val="002B09BF"/>
    <w:rsid w:val="002B5F67"/>
    <w:rsid w:val="002B6547"/>
    <w:rsid w:val="002B742E"/>
    <w:rsid w:val="002B7C24"/>
    <w:rsid w:val="002B7D2C"/>
    <w:rsid w:val="002C6F86"/>
    <w:rsid w:val="002D050F"/>
    <w:rsid w:val="002D2114"/>
    <w:rsid w:val="002D313B"/>
    <w:rsid w:val="002D33E6"/>
    <w:rsid w:val="002D5374"/>
    <w:rsid w:val="002E0E97"/>
    <w:rsid w:val="002E20B8"/>
    <w:rsid w:val="002E5B12"/>
    <w:rsid w:val="002E7DB7"/>
    <w:rsid w:val="002F1077"/>
    <w:rsid w:val="002F211B"/>
    <w:rsid w:val="002F2D1B"/>
    <w:rsid w:val="002F3B8F"/>
    <w:rsid w:val="002F3F5A"/>
    <w:rsid w:val="002F40F0"/>
    <w:rsid w:val="0030031B"/>
    <w:rsid w:val="0030072E"/>
    <w:rsid w:val="00302847"/>
    <w:rsid w:val="00302DA1"/>
    <w:rsid w:val="0030476B"/>
    <w:rsid w:val="00305D11"/>
    <w:rsid w:val="00312E31"/>
    <w:rsid w:val="00313665"/>
    <w:rsid w:val="00314514"/>
    <w:rsid w:val="00314E10"/>
    <w:rsid w:val="00315180"/>
    <w:rsid w:val="0031591C"/>
    <w:rsid w:val="00321392"/>
    <w:rsid w:val="00324BE5"/>
    <w:rsid w:val="00332AD1"/>
    <w:rsid w:val="00332E7B"/>
    <w:rsid w:val="003373C1"/>
    <w:rsid w:val="003376E8"/>
    <w:rsid w:val="003377D3"/>
    <w:rsid w:val="00337E26"/>
    <w:rsid w:val="0034018C"/>
    <w:rsid w:val="00344349"/>
    <w:rsid w:val="00347392"/>
    <w:rsid w:val="00353084"/>
    <w:rsid w:val="003533DB"/>
    <w:rsid w:val="003565A9"/>
    <w:rsid w:val="00364592"/>
    <w:rsid w:val="0036558B"/>
    <w:rsid w:val="00366773"/>
    <w:rsid w:val="00367252"/>
    <w:rsid w:val="0036771F"/>
    <w:rsid w:val="003705A7"/>
    <w:rsid w:val="0037234C"/>
    <w:rsid w:val="0037558E"/>
    <w:rsid w:val="00381899"/>
    <w:rsid w:val="00381D4C"/>
    <w:rsid w:val="003825D2"/>
    <w:rsid w:val="00382CE1"/>
    <w:rsid w:val="00385758"/>
    <w:rsid w:val="00387DAB"/>
    <w:rsid w:val="00387E79"/>
    <w:rsid w:val="003908C2"/>
    <w:rsid w:val="00391F01"/>
    <w:rsid w:val="0039293C"/>
    <w:rsid w:val="00393C98"/>
    <w:rsid w:val="00393EC4"/>
    <w:rsid w:val="00396974"/>
    <w:rsid w:val="003970DC"/>
    <w:rsid w:val="00397A65"/>
    <w:rsid w:val="003A2300"/>
    <w:rsid w:val="003A3409"/>
    <w:rsid w:val="003A573C"/>
    <w:rsid w:val="003A5D0B"/>
    <w:rsid w:val="003A749F"/>
    <w:rsid w:val="003B0182"/>
    <w:rsid w:val="003B01BA"/>
    <w:rsid w:val="003B0271"/>
    <w:rsid w:val="003B02B4"/>
    <w:rsid w:val="003B07FE"/>
    <w:rsid w:val="003B71A5"/>
    <w:rsid w:val="003B7B4B"/>
    <w:rsid w:val="003C2DF4"/>
    <w:rsid w:val="003C7323"/>
    <w:rsid w:val="003C7326"/>
    <w:rsid w:val="003D0E08"/>
    <w:rsid w:val="003D1317"/>
    <w:rsid w:val="003D2C5D"/>
    <w:rsid w:val="003D65D3"/>
    <w:rsid w:val="003D6EDC"/>
    <w:rsid w:val="003E1F82"/>
    <w:rsid w:val="003E2310"/>
    <w:rsid w:val="003F17AF"/>
    <w:rsid w:val="003F1FC1"/>
    <w:rsid w:val="003F287A"/>
    <w:rsid w:val="003F3548"/>
    <w:rsid w:val="003F46E4"/>
    <w:rsid w:val="003F704F"/>
    <w:rsid w:val="00412854"/>
    <w:rsid w:val="004153D1"/>
    <w:rsid w:val="004154E1"/>
    <w:rsid w:val="00415B8F"/>
    <w:rsid w:val="004248D4"/>
    <w:rsid w:val="004269B0"/>
    <w:rsid w:val="0043031A"/>
    <w:rsid w:val="0043032A"/>
    <w:rsid w:val="00434A62"/>
    <w:rsid w:val="0043521D"/>
    <w:rsid w:val="00435CF8"/>
    <w:rsid w:val="00435D42"/>
    <w:rsid w:val="00436C78"/>
    <w:rsid w:val="00444369"/>
    <w:rsid w:val="0044619F"/>
    <w:rsid w:val="00450256"/>
    <w:rsid w:val="004528FF"/>
    <w:rsid w:val="00454BBE"/>
    <w:rsid w:val="00455036"/>
    <w:rsid w:val="00455569"/>
    <w:rsid w:val="00456FE2"/>
    <w:rsid w:val="00460178"/>
    <w:rsid w:val="00460691"/>
    <w:rsid w:val="00460E97"/>
    <w:rsid w:val="004618AC"/>
    <w:rsid w:val="00461C5A"/>
    <w:rsid w:val="004627E0"/>
    <w:rsid w:val="00463768"/>
    <w:rsid w:val="00463ACF"/>
    <w:rsid w:val="00463BAB"/>
    <w:rsid w:val="00465533"/>
    <w:rsid w:val="0046583C"/>
    <w:rsid w:val="004659EA"/>
    <w:rsid w:val="004659F7"/>
    <w:rsid w:val="00470845"/>
    <w:rsid w:val="0047375B"/>
    <w:rsid w:val="004766D9"/>
    <w:rsid w:val="00476C7E"/>
    <w:rsid w:val="00477AA8"/>
    <w:rsid w:val="004820F6"/>
    <w:rsid w:val="004919CD"/>
    <w:rsid w:val="0049378E"/>
    <w:rsid w:val="00497AB0"/>
    <w:rsid w:val="004A101C"/>
    <w:rsid w:val="004A1A8A"/>
    <w:rsid w:val="004A2528"/>
    <w:rsid w:val="004A25DC"/>
    <w:rsid w:val="004A2843"/>
    <w:rsid w:val="004A40D8"/>
    <w:rsid w:val="004A7F48"/>
    <w:rsid w:val="004B0A36"/>
    <w:rsid w:val="004B1A2B"/>
    <w:rsid w:val="004B387B"/>
    <w:rsid w:val="004B60D7"/>
    <w:rsid w:val="004C0A76"/>
    <w:rsid w:val="004C1957"/>
    <w:rsid w:val="004C2604"/>
    <w:rsid w:val="004C3F60"/>
    <w:rsid w:val="004C6801"/>
    <w:rsid w:val="004D2BB2"/>
    <w:rsid w:val="004D4224"/>
    <w:rsid w:val="004D6A8E"/>
    <w:rsid w:val="004D6E25"/>
    <w:rsid w:val="004D786B"/>
    <w:rsid w:val="004F3EEB"/>
    <w:rsid w:val="004F4F80"/>
    <w:rsid w:val="004F50B8"/>
    <w:rsid w:val="004F61B9"/>
    <w:rsid w:val="004F75E4"/>
    <w:rsid w:val="0050016E"/>
    <w:rsid w:val="00501EF9"/>
    <w:rsid w:val="00501FCF"/>
    <w:rsid w:val="00502756"/>
    <w:rsid w:val="005039BF"/>
    <w:rsid w:val="00504A51"/>
    <w:rsid w:val="0050724D"/>
    <w:rsid w:val="005073FF"/>
    <w:rsid w:val="00510A6F"/>
    <w:rsid w:val="00513575"/>
    <w:rsid w:val="005154F9"/>
    <w:rsid w:val="00520C6A"/>
    <w:rsid w:val="005232C9"/>
    <w:rsid w:val="005245AE"/>
    <w:rsid w:val="00524782"/>
    <w:rsid w:val="00524EF1"/>
    <w:rsid w:val="005261F0"/>
    <w:rsid w:val="00526DDB"/>
    <w:rsid w:val="005302B5"/>
    <w:rsid w:val="00541322"/>
    <w:rsid w:val="00544E11"/>
    <w:rsid w:val="00547EA3"/>
    <w:rsid w:val="00550D7C"/>
    <w:rsid w:val="0055418E"/>
    <w:rsid w:val="005570C1"/>
    <w:rsid w:val="00557670"/>
    <w:rsid w:val="00557F3B"/>
    <w:rsid w:val="00565ACC"/>
    <w:rsid w:val="00567FF4"/>
    <w:rsid w:val="00571BEF"/>
    <w:rsid w:val="00571CC1"/>
    <w:rsid w:val="00572775"/>
    <w:rsid w:val="00572B1B"/>
    <w:rsid w:val="00576138"/>
    <w:rsid w:val="0058054B"/>
    <w:rsid w:val="0058500A"/>
    <w:rsid w:val="00585958"/>
    <w:rsid w:val="00585C07"/>
    <w:rsid w:val="00585EAF"/>
    <w:rsid w:val="00590EC0"/>
    <w:rsid w:val="005953C1"/>
    <w:rsid w:val="00596589"/>
    <w:rsid w:val="00596BBD"/>
    <w:rsid w:val="0059763F"/>
    <w:rsid w:val="005B26BB"/>
    <w:rsid w:val="005B3EB3"/>
    <w:rsid w:val="005B47EE"/>
    <w:rsid w:val="005B63C1"/>
    <w:rsid w:val="005C28AD"/>
    <w:rsid w:val="005C5EF8"/>
    <w:rsid w:val="005C6906"/>
    <w:rsid w:val="005C74EF"/>
    <w:rsid w:val="005D3CC2"/>
    <w:rsid w:val="005D6C95"/>
    <w:rsid w:val="005E1BAA"/>
    <w:rsid w:val="005E214A"/>
    <w:rsid w:val="005E2947"/>
    <w:rsid w:val="005E3001"/>
    <w:rsid w:val="005E3788"/>
    <w:rsid w:val="005F322C"/>
    <w:rsid w:val="005F517E"/>
    <w:rsid w:val="00600104"/>
    <w:rsid w:val="006010B5"/>
    <w:rsid w:val="00601664"/>
    <w:rsid w:val="0060226F"/>
    <w:rsid w:val="00602685"/>
    <w:rsid w:val="00602AE3"/>
    <w:rsid w:val="00603C01"/>
    <w:rsid w:val="006103C4"/>
    <w:rsid w:val="00620740"/>
    <w:rsid w:val="00621CB4"/>
    <w:rsid w:val="00622490"/>
    <w:rsid w:val="006252BE"/>
    <w:rsid w:val="0062550E"/>
    <w:rsid w:val="0062576F"/>
    <w:rsid w:val="00626FD9"/>
    <w:rsid w:val="00627158"/>
    <w:rsid w:val="006302CF"/>
    <w:rsid w:val="006303A9"/>
    <w:rsid w:val="006313F9"/>
    <w:rsid w:val="00631B4E"/>
    <w:rsid w:val="00632A88"/>
    <w:rsid w:val="00634EEA"/>
    <w:rsid w:val="006364FE"/>
    <w:rsid w:val="00641BA6"/>
    <w:rsid w:val="00645BB1"/>
    <w:rsid w:val="00646150"/>
    <w:rsid w:val="00647F36"/>
    <w:rsid w:val="00651D89"/>
    <w:rsid w:val="00656F39"/>
    <w:rsid w:val="00661E42"/>
    <w:rsid w:val="00661EA4"/>
    <w:rsid w:val="006622BD"/>
    <w:rsid w:val="0066340B"/>
    <w:rsid w:val="0066429E"/>
    <w:rsid w:val="00666CB9"/>
    <w:rsid w:val="00675ACD"/>
    <w:rsid w:val="00677146"/>
    <w:rsid w:val="00677DDE"/>
    <w:rsid w:val="00680406"/>
    <w:rsid w:val="006810DD"/>
    <w:rsid w:val="006818BB"/>
    <w:rsid w:val="0068439D"/>
    <w:rsid w:val="00690719"/>
    <w:rsid w:val="0069167D"/>
    <w:rsid w:val="00694AC6"/>
    <w:rsid w:val="00696937"/>
    <w:rsid w:val="0069757D"/>
    <w:rsid w:val="006A28D0"/>
    <w:rsid w:val="006A3741"/>
    <w:rsid w:val="006A4095"/>
    <w:rsid w:val="006A4A23"/>
    <w:rsid w:val="006A6E2A"/>
    <w:rsid w:val="006B72D5"/>
    <w:rsid w:val="006B7A3B"/>
    <w:rsid w:val="006C144B"/>
    <w:rsid w:val="006C4481"/>
    <w:rsid w:val="006C44C6"/>
    <w:rsid w:val="006C4F4C"/>
    <w:rsid w:val="006C6ADD"/>
    <w:rsid w:val="006D0964"/>
    <w:rsid w:val="006D2391"/>
    <w:rsid w:val="006D7B59"/>
    <w:rsid w:val="006E3AF4"/>
    <w:rsid w:val="006E46AF"/>
    <w:rsid w:val="006F004A"/>
    <w:rsid w:val="006F1225"/>
    <w:rsid w:val="006F20C4"/>
    <w:rsid w:val="006F33B6"/>
    <w:rsid w:val="006F4FDA"/>
    <w:rsid w:val="0070382D"/>
    <w:rsid w:val="00705815"/>
    <w:rsid w:val="00713675"/>
    <w:rsid w:val="007146B8"/>
    <w:rsid w:val="0072114A"/>
    <w:rsid w:val="0072240B"/>
    <w:rsid w:val="007269F9"/>
    <w:rsid w:val="00727F0C"/>
    <w:rsid w:val="00732F7F"/>
    <w:rsid w:val="0073791F"/>
    <w:rsid w:val="00737EEB"/>
    <w:rsid w:val="00737FA2"/>
    <w:rsid w:val="00740E7C"/>
    <w:rsid w:val="0074156F"/>
    <w:rsid w:val="00743B75"/>
    <w:rsid w:val="00743E6D"/>
    <w:rsid w:val="00745DFD"/>
    <w:rsid w:val="00750625"/>
    <w:rsid w:val="00750F4F"/>
    <w:rsid w:val="00752D50"/>
    <w:rsid w:val="0075400E"/>
    <w:rsid w:val="00754A1C"/>
    <w:rsid w:val="0076095D"/>
    <w:rsid w:val="0076409C"/>
    <w:rsid w:val="007645BA"/>
    <w:rsid w:val="00766ED6"/>
    <w:rsid w:val="007673C7"/>
    <w:rsid w:val="00767CD7"/>
    <w:rsid w:val="00773525"/>
    <w:rsid w:val="00777534"/>
    <w:rsid w:val="0077775A"/>
    <w:rsid w:val="00777BA6"/>
    <w:rsid w:val="007861AD"/>
    <w:rsid w:val="00787ACD"/>
    <w:rsid w:val="00792C6C"/>
    <w:rsid w:val="007A742C"/>
    <w:rsid w:val="007A7F33"/>
    <w:rsid w:val="007B3834"/>
    <w:rsid w:val="007B569D"/>
    <w:rsid w:val="007B6679"/>
    <w:rsid w:val="007B7311"/>
    <w:rsid w:val="007B7A28"/>
    <w:rsid w:val="007C01A7"/>
    <w:rsid w:val="007C113E"/>
    <w:rsid w:val="007C3361"/>
    <w:rsid w:val="007C3899"/>
    <w:rsid w:val="007C484D"/>
    <w:rsid w:val="007C7067"/>
    <w:rsid w:val="007D1793"/>
    <w:rsid w:val="007E0A9C"/>
    <w:rsid w:val="007E1058"/>
    <w:rsid w:val="007E18C2"/>
    <w:rsid w:val="007E6B9F"/>
    <w:rsid w:val="007F2ACB"/>
    <w:rsid w:val="007F3391"/>
    <w:rsid w:val="00803C28"/>
    <w:rsid w:val="00804457"/>
    <w:rsid w:val="00813006"/>
    <w:rsid w:val="0081344A"/>
    <w:rsid w:val="00814B8C"/>
    <w:rsid w:val="008208C5"/>
    <w:rsid w:val="00824BAD"/>
    <w:rsid w:val="00827290"/>
    <w:rsid w:val="0083048F"/>
    <w:rsid w:val="0083070A"/>
    <w:rsid w:val="008307D7"/>
    <w:rsid w:val="00833A29"/>
    <w:rsid w:val="00833C8E"/>
    <w:rsid w:val="008348C4"/>
    <w:rsid w:val="00841C9A"/>
    <w:rsid w:val="00842830"/>
    <w:rsid w:val="00846DD9"/>
    <w:rsid w:val="008513CC"/>
    <w:rsid w:val="00855C11"/>
    <w:rsid w:val="00857E71"/>
    <w:rsid w:val="008641C1"/>
    <w:rsid w:val="0086651E"/>
    <w:rsid w:val="00866525"/>
    <w:rsid w:val="008672BC"/>
    <w:rsid w:val="00876210"/>
    <w:rsid w:val="008766CA"/>
    <w:rsid w:val="00876F0D"/>
    <w:rsid w:val="008810FF"/>
    <w:rsid w:val="008854EF"/>
    <w:rsid w:val="0088632A"/>
    <w:rsid w:val="0088655D"/>
    <w:rsid w:val="00886992"/>
    <w:rsid w:val="0089000C"/>
    <w:rsid w:val="00892992"/>
    <w:rsid w:val="00892BB4"/>
    <w:rsid w:val="00892FF3"/>
    <w:rsid w:val="00894D50"/>
    <w:rsid w:val="008A02EE"/>
    <w:rsid w:val="008A4EDF"/>
    <w:rsid w:val="008A6F12"/>
    <w:rsid w:val="008A705E"/>
    <w:rsid w:val="008B0E4C"/>
    <w:rsid w:val="008B2D16"/>
    <w:rsid w:val="008B40DD"/>
    <w:rsid w:val="008B41F4"/>
    <w:rsid w:val="008B5F08"/>
    <w:rsid w:val="008B6463"/>
    <w:rsid w:val="008B75AA"/>
    <w:rsid w:val="008B7DFD"/>
    <w:rsid w:val="008C0F5A"/>
    <w:rsid w:val="008C2BE6"/>
    <w:rsid w:val="008C4580"/>
    <w:rsid w:val="008C5160"/>
    <w:rsid w:val="008C5BB9"/>
    <w:rsid w:val="008C67A5"/>
    <w:rsid w:val="008D51B1"/>
    <w:rsid w:val="008D531A"/>
    <w:rsid w:val="008D55E6"/>
    <w:rsid w:val="008D603A"/>
    <w:rsid w:val="008E49A3"/>
    <w:rsid w:val="008E758D"/>
    <w:rsid w:val="00904156"/>
    <w:rsid w:val="009070D8"/>
    <w:rsid w:val="00912233"/>
    <w:rsid w:val="00915B0B"/>
    <w:rsid w:val="00915B5C"/>
    <w:rsid w:val="00915C54"/>
    <w:rsid w:val="00915D6C"/>
    <w:rsid w:val="00916748"/>
    <w:rsid w:val="00917ABD"/>
    <w:rsid w:val="00917B19"/>
    <w:rsid w:val="00917B27"/>
    <w:rsid w:val="009208FD"/>
    <w:rsid w:val="009310E4"/>
    <w:rsid w:val="00931B69"/>
    <w:rsid w:val="0093377A"/>
    <w:rsid w:val="00934E80"/>
    <w:rsid w:val="009407E6"/>
    <w:rsid w:val="00942983"/>
    <w:rsid w:val="00944DCE"/>
    <w:rsid w:val="00945630"/>
    <w:rsid w:val="00945708"/>
    <w:rsid w:val="0095347F"/>
    <w:rsid w:val="00956984"/>
    <w:rsid w:val="00956B3E"/>
    <w:rsid w:val="00957201"/>
    <w:rsid w:val="009573D6"/>
    <w:rsid w:val="00957A69"/>
    <w:rsid w:val="00962B83"/>
    <w:rsid w:val="0096541A"/>
    <w:rsid w:val="00970506"/>
    <w:rsid w:val="009717E2"/>
    <w:rsid w:val="009723E7"/>
    <w:rsid w:val="00973FCB"/>
    <w:rsid w:val="009740C8"/>
    <w:rsid w:val="00974717"/>
    <w:rsid w:val="00974F4B"/>
    <w:rsid w:val="00980F5C"/>
    <w:rsid w:val="0098332A"/>
    <w:rsid w:val="009856A7"/>
    <w:rsid w:val="009903D3"/>
    <w:rsid w:val="009906C4"/>
    <w:rsid w:val="009913F8"/>
    <w:rsid w:val="0099380F"/>
    <w:rsid w:val="009950DA"/>
    <w:rsid w:val="009974A1"/>
    <w:rsid w:val="009A1C23"/>
    <w:rsid w:val="009A3483"/>
    <w:rsid w:val="009A39E5"/>
    <w:rsid w:val="009A47A2"/>
    <w:rsid w:val="009A6410"/>
    <w:rsid w:val="009A7BA7"/>
    <w:rsid w:val="009B2114"/>
    <w:rsid w:val="009B6888"/>
    <w:rsid w:val="009B6AEC"/>
    <w:rsid w:val="009B6F27"/>
    <w:rsid w:val="009C277E"/>
    <w:rsid w:val="009C3937"/>
    <w:rsid w:val="009C48CA"/>
    <w:rsid w:val="009D0AF2"/>
    <w:rsid w:val="009D7966"/>
    <w:rsid w:val="009D79C5"/>
    <w:rsid w:val="009D7F84"/>
    <w:rsid w:val="009E0821"/>
    <w:rsid w:val="009E0FCB"/>
    <w:rsid w:val="009E3DF4"/>
    <w:rsid w:val="009E3E40"/>
    <w:rsid w:val="009E5E06"/>
    <w:rsid w:val="009F3C03"/>
    <w:rsid w:val="009F5CC6"/>
    <w:rsid w:val="00A02650"/>
    <w:rsid w:val="00A03FD6"/>
    <w:rsid w:val="00A04719"/>
    <w:rsid w:val="00A055FD"/>
    <w:rsid w:val="00A057A5"/>
    <w:rsid w:val="00A06795"/>
    <w:rsid w:val="00A06DC6"/>
    <w:rsid w:val="00A0756B"/>
    <w:rsid w:val="00A105B9"/>
    <w:rsid w:val="00A11183"/>
    <w:rsid w:val="00A143A9"/>
    <w:rsid w:val="00A14F4B"/>
    <w:rsid w:val="00A24DC3"/>
    <w:rsid w:val="00A255A2"/>
    <w:rsid w:val="00A2594B"/>
    <w:rsid w:val="00A36465"/>
    <w:rsid w:val="00A37AD3"/>
    <w:rsid w:val="00A37B6B"/>
    <w:rsid w:val="00A4534B"/>
    <w:rsid w:val="00A4776B"/>
    <w:rsid w:val="00A50E50"/>
    <w:rsid w:val="00A50EBE"/>
    <w:rsid w:val="00A50EDC"/>
    <w:rsid w:val="00A5197B"/>
    <w:rsid w:val="00A525F9"/>
    <w:rsid w:val="00A56DC2"/>
    <w:rsid w:val="00A5758D"/>
    <w:rsid w:val="00A61B5D"/>
    <w:rsid w:val="00A647AB"/>
    <w:rsid w:val="00A735D6"/>
    <w:rsid w:val="00A74608"/>
    <w:rsid w:val="00A80391"/>
    <w:rsid w:val="00A81491"/>
    <w:rsid w:val="00A823B4"/>
    <w:rsid w:val="00A828B9"/>
    <w:rsid w:val="00A82E21"/>
    <w:rsid w:val="00A83333"/>
    <w:rsid w:val="00A85016"/>
    <w:rsid w:val="00A854FC"/>
    <w:rsid w:val="00A862F4"/>
    <w:rsid w:val="00A863C6"/>
    <w:rsid w:val="00A87C2E"/>
    <w:rsid w:val="00A93B5D"/>
    <w:rsid w:val="00AA41ED"/>
    <w:rsid w:val="00AA5DC9"/>
    <w:rsid w:val="00AB1A4F"/>
    <w:rsid w:val="00AB2C92"/>
    <w:rsid w:val="00AB67C6"/>
    <w:rsid w:val="00AC26A2"/>
    <w:rsid w:val="00AC3AD3"/>
    <w:rsid w:val="00AC3B86"/>
    <w:rsid w:val="00AC5B6C"/>
    <w:rsid w:val="00AC6451"/>
    <w:rsid w:val="00AE299C"/>
    <w:rsid w:val="00AE2F2B"/>
    <w:rsid w:val="00AF2643"/>
    <w:rsid w:val="00AF2ECE"/>
    <w:rsid w:val="00AF4DBA"/>
    <w:rsid w:val="00AF6655"/>
    <w:rsid w:val="00B02480"/>
    <w:rsid w:val="00B10502"/>
    <w:rsid w:val="00B13C84"/>
    <w:rsid w:val="00B15F72"/>
    <w:rsid w:val="00B364F8"/>
    <w:rsid w:val="00B41FA8"/>
    <w:rsid w:val="00B45B40"/>
    <w:rsid w:val="00B45FC1"/>
    <w:rsid w:val="00B52579"/>
    <w:rsid w:val="00B5275A"/>
    <w:rsid w:val="00B52CBA"/>
    <w:rsid w:val="00B54EDB"/>
    <w:rsid w:val="00B560DD"/>
    <w:rsid w:val="00B567C5"/>
    <w:rsid w:val="00B56E63"/>
    <w:rsid w:val="00B63A07"/>
    <w:rsid w:val="00B64AC5"/>
    <w:rsid w:val="00B65C47"/>
    <w:rsid w:val="00B67580"/>
    <w:rsid w:val="00B70E77"/>
    <w:rsid w:val="00B75570"/>
    <w:rsid w:val="00B811B9"/>
    <w:rsid w:val="00B81ACF"/>
    <w:rsid w:val="00B85D80"/>
    <w:rsid w:val="00B86527"/>
    <w:rsid w:val="00B94067"/>
    <w:rsid w:val="00B968F5"/>
    <w:rsid w:val="00BA06E1"/>
    <w:rsid w:val="00BA6384"/>
    <w:rsid w:val="00BA6475"/>
    <w:rsid w:val="00BA67BE"/>
    <w:rsid w:val="00BA78F5"/>
    <w:rsid w:val="00BB2846"/>
    <w:rsid w:val="00BB5EF3"/>
    <w:rsid w:val="00BB6559"/>
    <w:rsid w:val="00BB70B0"/>
    <w:rsid w:val="00BC0AFA"/>
    <w:rsid w:val="00BC0BCB"/>
    <w:rsid w:val="00BC0D60"/>
    <w:rsid w:val="00BC20D7"/>
    <w:rsid w:val="00BC237D"/>
    <w:rsid w:val="00BC378B"/>
    <w:rsid w:val="00BC6175"/>
    <w:rsid w:val="00BD1CD9"/>
    <w:rsid w:val="00BD2566"/>
    <w:rsid w:val="00BD41F4"/>
    <w:rsid w:val="00BD4E3C"/>
    <w:rsid w:val="00BD7654"/>
    <w:rsid w:val="00BE0E6D"/>
    <w:rsid w:val="00BE3A16"/>
    <w:rsid w:val="00BE3C69"/>
    <w:rsid w:val="00BF54EE"/>
    <w:rsid w:val="00BF6EF4"/>
    <w:rsid w:val="00C02775"/>
    <w:rsid w:val="00C02DF8"/>
    <w:rsid w:val="00C033CA"/>
    <w:rsid w:val="00C039FB"/>
    <w:rsid w:val="00C04981"/>
    <w:rsid w:val="00C04D2E"/>
    <w:rsid w:val="00C050AC"/>
    <w:rsid w:val="00C06F35"/>
    <w:rsid w:val="00C10237"/>
    <w:rsid w:val="00C13CB2"/>
    <w:rsid w:val="00C24FDA"/>
    <w:rsid w:val="00C25185"/>
    <w:rsid w:val="00C26E3D"/>
    <w:rsid w:val="00C30A9D"/>
    <w:rsid w:val="00C32FD3"/>
    <w:rsid w:val="00C3714F"/>
    <w:rsid w:val="00C41673"/>
    <w:rsid w:val="00C41D95"/>
    <w:rsid w:val="00C44060"/>
    <w:rsid w:val="00C474CB"/>
    <w:rsid w:val="00C50695"/>
    <w:rsid w:val="00C51F95"/>
    <w:rsid w:val="00C5306B"/>
    <w:rsid w:val="00C53CBB"/>
    <w:rsid w:val="00C55913"/>
    <w:rsid w:val="00C6036A"/>
    <w:rsid w:val="00C60462"/>
    <w:rsid w:val="00C62122"/>
    <w:rsid w:val="00C71A7A"/>
    <w:rsid w:val="00C7348E"/>
    <w:rsid w:val="00C740D3"/>
    <w:rsid w:val="00C74C8C"/>
    <w:rsid w:val="00C83CFB"/>
    <w:rsid w:val="00C83FE6"/>
    <w:rsid w:val="00C851FB"/>
    <w:rsid w:val="00C854E3"/>
    <w:rsid w:val="00C8655E"/>
    <w:rsid w:val="00C91CFF"/>
    <w:rsid w:val="00C922B1"/>
    <w:rsid w:val="00C95CA5"/>
    <w:rsid w:val="00C95EAB"/>
    <w:rsid w:val="00CA13DE"/>
    <w:rsid w:val="00CA4ED2"/>
    <w:rsid w:val="00CB139E"/>
    <w:rsid w:val="00CB39BC"/>
    <w:rsid w:val="00CC1092"/>
    <w:rsid w:val="00CC1E73"/>
    <w:rsid w:val="00CC4E89"/>
    <w:rsid w:val="00CC6BD9"/>
    <w:rsid w:val="00CC74E8"/>
    <w:rsid w:val="00CD3902"/>
    <w:rsid w:val="00CD5025"/>
    <w:rsid w:val="00CD5767"/>
    <w:rsid w:val="00CD707A"/>
    <w:rsid w:val="00CD77DA"/>
    <w:rsid w:val="00CD7D3D"/>
    <w:rsid w:val="00CE15C2"/>
    <w:rsid w:val="00CE37B6"/>
    <w:rsid w:val="00CE5002"/>
    <w:rsid w:val="00CE574C"/>
    <w:rsid w:val="00CE5EC8"/>
    <w:rsid w:val="00CF6A2D"/>
    <w:rsid w:val="00D0196E"/>
    <w:rsid w:val="00D03F02"/>
    <w:rsid w:val="00D0426C"/>
    <w:rsid w:val="00D042C7"/>
    <w:rsid w:val="00D046DF"/>
    <w:rsid w:val="00D0776E"/>
    <w:rsid w:val="00D10912"/>
    <w:rsid w:val="00D140C7"/>
    <w:rsid w:val="00D14650"/>
    <w:rsid w:val="00D1583D"/>
    <w:rsid w:val="00D16EC9"/>
    <w:rsid w:val="00D17290"/>
    <w:rsid w:val="00D17A29"/>
    <w:rsid w:val="00D21142"/>
    <w:rsid w:val="00D256F8"/>
    <w:rsid w:val="00D31485"/>
    <w:rsid w:val="00D324B3"/>
    <w:rsid w:val="00D33F5E"/>
    <w:rsid w:val="00D34E1D"/>
    <w:rsid w:val="00D3618E"/>
    <w:rsid w:val="00D3748D"/>
    <w:rsid w:val="00D4033B"/>
    <w:rsid w:val="00D40C88"/>
    <w:rsid w:val="00D41C7D"/>
    <w:rsid w:val="00D44670"/>
    <w:rsid w:val="00D45EDF"/>
    <w:rsid w:val="00D472D8"/>
    <w:rsid w:val="00D508FD"/>
    <w:rsid w:val="00D513DD"/>
    <w:rsid w:val="00D53C6F"/>
    <w:rsid w:val="00D54FB3"/>
    <w:rsid w:val="00D5516F"/>
    <w:rsid w:val="00D560D8"/>
    <w:rsid w:val="00D56B6B"/>
    <w:rsid w:val="00D571EE"/>
    <w:rsid w:val="00D61573"/>
    <w:rsid w:val="00D61A55"/>
    <w:rsid w:val="00D63E17"/>
    <w:rsid w:val="00D64547"/>
    <w:rsid w:val="00D66564"/>
    <w:rsid w:val="00D66737"/>
    <w:rsid w:val="00D66982"/>
    <w:rsid w:val="00D70AAD"/>
    <w:rsid w:val="00D72E88"/>
    <w:rsid w:val="00D74C99"/>
    <w:rsid w:val="00D76476"/>
    <w:rsid w:val="00D771E8"/>
    <w:rsid w:val="00D94FEC"/>
    <w:rsid w:val="00D95559"/>
    <w:rsid w:val="00D95CB6"/>
    <w:rsid w:val="00D95D23"/>
    <w:rsid w:val="00D97DB2"/>
    <w:rsid w:val="00DA066A"/>
    <w:rsid w:val="00DA4990"/>
    <w:rsid w:val="00DA59BF"/>
    <w:rsid w:val="00DA6543"/>
    <w:rsid w:val="00DA7829"/>
    <w:rsid w:val="00DB0E12"/>
    <w:rsid w:val="00DB2069"/>
    <w:rsid w:val="00DB3BBB"/>
    <w:rsid w:val="00DB5902"/>
    <w:rsid w:val="00DC181D"/>
    <w:rsid w:val="00DC40B5"/>
    <w:rsid w:val="00DC4C9A"/>
    <w:rsid w:val="00DC79D8"/>
    <w:rsid w:val="00DD1903"/>
    <w:rsid w:val="00DD342E"/>
    <w:rsid w:val="00DD51D9"/>
    <w:rsid w:val="00DD731C"/>
    <w:rsid w:val="00DE0099"/>
    <w:rsid w:val="00DE23FE"/>
    <w:rsid w:val="00E01236"/>
    <w:rsid w:val="00E01B7D"/>
    <w:rsid w:val="00E05810"/>
    <w:rsid w:val="00E05F15"/>
    <w:rsid w:val="00E06F1F"/>
    <w:rsid w:val="00E10E53"/>
    <w:rsid w:val="00E2075F"/>
    <w:rsid w:val="00E22995"/>
    <w:rsid w:val="00E230CD"/>
    <w:rsid w:val="00E2627C"/>
    <w:rsid w:val="00E26C6C"/>
    <w:rsid w:val="00E30300"/>
    <w:rsid w:val="00E357C2"/>
    <w:rsid w:val="00E36071"/>
    <w:rsid w:val="00E36B3D"/>
    <w:rsid w:val="00E37B2C"/>
    <w:rsid w:val="00E40E2A"/>
    <w:rsid w:val="00E411F8"/>
    <w:rsid w:val="00E438DD"/>
    <w:rsid w:val="00E44BD3"/>
    <w:rsid w:val="00E47BA1"/>
    <w:rsid w:val="00E47C14"/>
    <w:rsid w:val="00E5519D"/>
    <w:rsid w:val="00E571BD"/>
    <w:rsid w:val="00E60C98"/>
    <w:rsid w:val="00E618D2"/>
    <w:rsid w:val="00E62B90"/>
    <w:rsid w:val="00E63B94"/>
    <w:rsid w:val="00E65E43"/>
    <w:rsid w:val="00E71C39"/>
    <w:rsid w:val="00E72A89"/>
    <w:rsid w:val="00E74157"/>
    <w:rsid w:val="00E741E4"/>
    <w:rsid w:val="00E75DF2"/>
    <w:rsid w:val="00E76DA3"/>
    <w:rsid w:val="00E8033B"/>
    <w:rsid w:val="00E84C19"/>
    <w:rsid w:val="00E90606"/>
    <w:rsid w:val="00E911C4"/>
    <w:rsid w:val="00E91F8B"/>
    <w:rsid w:val="00E93A5B"/>
    <w:rsid w:val="00EA04A7"/>
    <w:rsid w:val="00EA1031"/>
    <w:rsid w:val="00EB2AC3"/>
    <w:rsid w:val="00EB34EC"/>
    <w:rsid w:val="00EB728D"/>
    <w:rsid w:val="00EB7640"/>
    <w:rsid w:val="00EC329E"/>
    <w:rsid w:val="00EC5BCC"/>
    <w:rsid w:val="00EC6593"/>
    <w:rsid w:val="00EC77D8"/>
    <w:rsid w:val="00EC7F96"/>
    <w:rsid w:val="00ED0B7D"/>
    <w:rsid w:val="00ED3194"/>
    <w:rsid w:val="00ED4D4C"/>
    <w:rsid w:val="00ED6F05"/>
    <w:rsid w:val="00EE29F0"/>
    <w:rsid w:val="00EE2CD2"/>
    <w:rsid w:val="00EF2E0B"/>
    <w:rsid w:val="00EF32DB"/>
    <w:rsid w:val="00EF5999"/>
    <w:rsid w:val="00EF6D1C"/>
    <w:rsid w:val="00EF7D95"/>
    <w:rsid w:val="00F001C2"/>
    <w:rsid w:val="00F0034D"/>
    <w:rsid w:val="00F0173C"/>
    <w:rsid w:val="00F050AE"/>
    <w:rsid w:val="00F06A02"/>
    <w:rsid w:val="00F070F2"/>
    <w:rsid w:val="00F122C9"/>
    <w:rsid w:val="00F15EBF"/>
    <w:rsid w:val="00F15EC7"/>
    <w:rsid w:val="00F16507"/>
    <w:rsid w:val="00F1744D"/>
    <w:rsid w:val="00F22158"/>
    <w:rsid w:val="00F22496"/>
    <w:rsid w:val="00F32817"/>
    <w:rsid w:val="00F33ED3"/>
    <w:rsid w:val="00F372C8"/>
    <w:rsid w:val="00F41B73"/>
    <w:rsid w:val="00F4226E"/>
    <w:rsid w:val="00F4405E"/>
    <w:rsid w:val="00F471D3"/>
    <w:rsid w:val="00F4731F"/>
    <w:rsid w:val="00F5087A"/>
    <w:rsid w:val="00F50B0A"/>
    <w:rsid w:val="00F51A6F"/>
    <w:rsid w:val="00F55D18"/>
    <w:rsid w:val="00F64AB7"/>
    <w:rsid w:val="00F672A2"/>
    <w:rsid w:val="00F705E1"/>
    <w:rsid w:val="00F70F83"/>
    <w:rsid w:val="00F74C42"/>
    <w:rsid w:val="00F7530B"/>
    <w:rsid w:val="00F753C2"/>
    <w:rsid w:val="00F753EB"/>
    <w:rsid w:val="00F75D99"/>
    <w:rsid w:val="00F8015B"/>
    <w:rsid w:val="00F80AA0"/>
    <w:rsid w:val="00F9368E"/>
    <w:rsid w:val="00FA007E"/>
    <w:rsid w:val="00FA0FD8"/>
    <w:rsid w:val="00FA24A7"/>
    <w:rsid w:val="00FA4740"/>
    <w:rsid w:val="00FA57E6"/>
    <w:rsid w:val="00FB2B14"/>
    <w:rsid w:val="00FB3937"/>
    <w:rsid w:val="00FC18FB"/>
    <w:rsid w:val="00FC2CEC"/>
    <w:rsid w:val="00FC36C8"/>
    <w:rsid w:val="00FC3C8A"/>
    <w:rsid w:val="00FC3EAD"/>
    <w:rsid w:val="00FC43A1"/>
    <w:rsid w:val="00FD03A2"/>
    <w:rsid w:val="00FD49A1"/>
    <w:rsid w:val="00FE37E0"/>
    <w:rsid w:val="00FE3823"/>
    <w:rsid w:val="00FE71DD"/>
    <w:rsid w:val="00FF27A9"/>
    <w:rsid w:val="00FF4A36"/>
    <w:rsid w:val="00FF5EB0"/>
    <w:rsid w:val="00FF6377"/>
    <w:rsid w:val="00FF69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7C6"/>
  </w:style>
  <w:style w:type="paragraph" w:styleId="Ttulo1">
    <w:name w:val="heading 1"/>
    <w:basedOn w:val="Normal"/>
    <w:next w:val="Normal"/>
    <w:qFormat/>
    <w:rsid w:val="00AB67C6"/>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AB67C6"/>
    <w:pPr>
      <w:keepNext/>
      <w:spacing w:before="240" w:after="60"/>
      <w:outlineLvl w:val="2"/>
    </w:pPr>
    <w:rPr>
      <w:rFonts w:ascii="Arial" w:hAnsi="Arial" w:cs="Arial"/>
      <w:b/>
      <w:bCs/>
      <w:sz w:val="26"/>
      <w:szCs w:val="26"/>
    </w:rPr>
  </w:style>
  <w:style w:type="paragraph" w:styleId="Ttulo4">
    <w:name w:val="heading 4"/>
    <w:basedOn w:val="Normal"/>
    <w:next w:val="Normal"/>
    <w:qFormat/>
    <w:rsid w:val="00AB67C6"/>
    <w:pPr>
      <w:keepNext/>
      <w:tabs>
        <w:tab w:val="left" w:pos="1134"/>
      </w:tabs>
      <w:spacing w:line="360" w:lineRule="auto"/>
      <w:jc w:val="both"/>
      <w:outlineLvl w:val="3"/>
    </w:pPr>
    <w:rPr>
      <w:rFonts w:ascii="Arial" w:hAnsi="Arial" w:cs="Arial"/>
      <w:sz w:val="2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B67C6"/>
    <w:pPr>
      <w:tabs>
        <w:tab w:val="center" w:pos="4419"/>
        <w:tab w:val="right" w:pos="8838"/>
      </w:tabs>
    </w:pPr>
  </w:style>
  <w:style w:type="character" w:customStyle="1" w:styleId="CabealhoChar">
    <w:name w:val="Cabeçalho Char"/>
    <w:basedOn w:val="Fontepargpadro"/>
    <w:link w:val="Cabealho"/>
    <w:rsid w:val="000D78C5"/>
  </w:style>
  <w:style w:type="paragraph" w:styleId="Rodap">
    <w:name w:val="footer"/>
    <w:basedOn w:val="Normal"/>
    <w:rsid w:val="00AB67C6"/>
    <w:pPr>
      <w:tabs>
        <w:tab w:val="center" w:pos="4419"/>
        <w:tab w:val="right" w:pos="8838"/>
      </w:tabs>
    </w:pPr>
  </w:style>
  <w:style w:type="character" w:styleId="Hyperlink">
    <w:name w:val="Hyperlink"/>
    <w:uiPriority w:val="99"/>
    <w:rsid w:val="00AB67C6"/>
    <w:rPr>
      <w:color w:val="0000FF"/>
      <w:u w:val="single"/>
    </w:rPr>
  </w:style>
  <w:style w:type="character" w:styleId="Forte">
    <w:name w:val="Strong"/>
    <w:qFormat/>
    <w:rsid w:val="00AB67C6"/>
    <w:rPr>
      <w:b/>
      <w:bCs/>
    </w:rPr>
  </w:style>
  <w:style w:type="character" w:styleId="Nmerodepgina">
    <w:name w:val="page number"/>
    <w:basedOn w:val="Fontepargpadro"/>
    <w:rsid w:val="00AB67C6"/>
  </w:style>
  <w:style w:type="paragraph" w:styleId="Corpodetexto">
    <w:name w:val="Body Text"/>
    <w:basedOn w:val="Normal"/>
    <w:rsid w:val="00AB67C6"/>
    <w:pPr>
      <w:autoSpaceDE w:val="0"/>
      <w:autoSpaceDN w:val="0"/>
      <w:jc w:val="both"/>
    </w:pPr>
    <w:rPr>
      <w:rFonts w:ascii="Arial" w:hAnsi="Arial" w:cs="Arial"/>
      <w:szCs w:val="24"/>
    </w:rPr>
  </w:style>
  <w:style w:type="paragraph" w:styleId="Corpodetexto3">
    <w:name w:val="Body Text 3"/>
    <w:basedOn w:val="Normal"/>
    <w:rsid w:val="00AB67C6"/>
    <w:pPr>
      <w:spacing w:after="120"/>
    </w:pPr>
    <w:rPr>
      <w:sz w:val="16"/>
      <w:szCs w:val="16"/>
    </w:rPr>
  </w:style>
  <w:style w:type="paragraph" w:styleId="Textodebalo">
    <w:name w:val="Balloon Text"/>
    <w:basedOn w:val="Normal"/>
    <w:semiHidden/>
    <w:rsid w:val="00AB67C6"/>
    <w:rPr>
      <w:rFonts w:ascii="Tahoma" w:hAnsi="Tahoma" w:cs="Tahoma"/>
      <w:sz w:val="16"/>
      <w:szCs w:val="16"/>
    </w:rPr>
  </w:style>
  <w:style w:type="paragraph" w:customStyle="1" w:styleId="western">
    <w:name w:val="western"/>
    <w:basedOn w:val="Normal"/>
    <w:rsid w:val="00737FA2"/>
    <w:pPr>
      <w:spacing w:before="100" w:beforeAutospacing="1" w:after="119"/>
    </w:pPr>
    <w:rPr>
      <w:sz w:val="24"/>
      <w:szCs w:val="24"/>
    </w:rPr>
  </w:style>
  <w:style w:type="paragraph" w:customStyle="1" w:styleId="ndice">
    <w:name w:val="Índice"/>
    <w:basedOn w:val="Normal"/>
    <w:rsid w:val="00737FA2"/>
    <w:pPr>
      <w:suppressLineNumbers/>
      <w:suppressAutoHyphens/>
      <w:overflowPunct w:val="0"/>
      <w:autoSpaceDE w:val="0"/>
      <w:jc w:val="both"/>
      <w:textAlignment w:val="baseline"/>
    </w:pPr>
    <w:rPr>
      <w:rFonts w:ascii="Arial" w:hAnsi="Arial"/>
      <w:lang w:eastAsia="ar-SA"/>
    </w:rPr>
  </w:style>
  <w:style w:type="table" w:styleId="Tabelacomgrade">
    <w:name w:val="Table Grid"/>
    <w:basedOn w:val="Tabelanormal"/>
    <w:rsid w:val="005F3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78C5"/>
    <w:pPr>
      <w:ind w:left="720"/>
      <w:contextualSpacing/>
    </w:pPr>
  </w:style>
  <w:style w:type="paragraph" w:customStyle="1" w:styleId="Recuodecorpodetexto21">
    <w:name w:val="Recuo de corpo de texto 21"/>
    <w:basedOn w:val="Normal"/>
    <w:rsid w:val="002125DA"/>
    <w:pPr>
      <w:suppressAutoHyphens/>
      <w:ind w:firstLine="1588"/>
      <w:jc w:val="both"/>
    </w:pPr>
    <w:rPr>
      <w:rFonts w:ascii="Arial" w:hAnsi="Arial"/>
      <w:b/>
      <w:sz w:val="18"/>
      <w:lang w:val="en-US"/>
    </w:rPr>
  </w:style>
  <w:style w:type="paragraph" w:customStyle="1" w:styleId="Default">
    <w:name w:val="Default"/>
    <w:rsid w:val="0043032A"/>
    <w:pPr>
      <w:autoSpaceDE w:val="0"/>
      <w:autoSpaceDN w:val="0"/>
      <w:adjustRightInd w:val="0"/>
    </w:pPr>
    <w:rPr>
      <w:rFonts w:ascii="DKNKFM+ArialNarrow" w:hAnsi="DKNKFM+ArialNarrow" w:cs="DKNKFM+ArialNarrow"/>
      <w:color w:val="000000"/>
      <w:sz w:val="24"/>
      <w:szCs w:val="24"/>
    </w:rPr>
  </w:style>
  <w:style w:type="paragraph" w:styleId="SemEspaamento">
    <w:name w:val="No Spacing"/>
    <w:uiPriority w:val="1"/>
    <w:qFormat/>
    <w:rsid w:val="001E2A7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7C6"/>
  </w:style>
  <w:style w:type="paragraph" w:styleId="Ttulo1">
    <w:name w:val="heading 1"/>
    <w:basedOn w:val="Normal"/>
    <w:next w:val="Normal"/>
    <w:qFormat/>
    <w:rsid w:val="00AB67C6"/>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AB67C6"/>
    <w:pPr>
      <w:keepNext/>
      <w:spacing w:before="240" w:after="60"/>
      <w:outlineLvl w:val="2"/>
    </w:pPr>
    <w:rPr>
      <w:rFonts w:ascii="Arial" w:hAnsi="Arial" w:cs="Arial"/>
      <w:b/>
      <w:bCs/>
      <w:sz w:val="26"/>
      <w:szCs w:val="26"/>
    </w:rPr>
  </w:style>
  <w:style w:type="paragraph" w:styleId="Ttulo4">
    <w:name w:val="heading 4"/>
    <w:basedOn w:val="Normal"/>
    <w:next w:val="Normal"/>
    <w:qFormat/>
    <w:rsid w:val="00AB67C6"/>
    <w:pPr>
      <w:keepNext/>
      <w:tabs>
        <w:tab w:val="left" w:pos="1134"/>
      </w:tabs>
      <w:spacing w:line="360" w:lineRule="auto"/>
      <w:jc w:val="both"/>
      <w:outlineLvl w:val="3"/>
    </w:pPr>
    <w:rPr>
      <w:rFonts w:ascii="Arial" w:hAnsi="Arial" w:cs="Arial"/>
      <w:sz w:val="22"/>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B67C6"/>
    <w:pPr>
      <w:tabs>
        <w:tab w:val="center" w:pos="4419"/>
        <w:tab w:val="right" w:pos="8838"/>
      </w:tabs>
    </w:pPr>
  </w:style>
  <w:style w:type="character" w:customStyle="1" w:styleId="CabealhoChar">
    <w:name w:val="Cabeçalho Char"/>
    <w:basedOn w:val="Fontepargpadro"/>
    <w:link w:val="Cabealho"/>
    <w:rsid w:val="000D78C5"/>
  </w:style>
  <w:style w:type="paragraph" w:styleId="Rodap">
    <w:name w:val="footer"/>
    <w:basedOn w:val="Normal"/>
    <w:rsid w:val="00AB67C6"/>
    <w:pPr>
      <w:tabs>
        <w:tab w:val="center" w:pos="4419"/>
        <w:tab w:val="right" w:pos="8838"/>
      </w:tabs>
    </w:pPr>
  </w:style>
  <w:style w:type="character" w:styleId="Hyperlink">
    <w:name w:val="Hyperlink"/>
    <w:uiPriority w:val="99"/>
    <w:rsid w:val="00AB67C6"/>
    <w:rPr>
      <w:color w:val="0000FF"/>
      <w:u w:val="single"/>
    </w:rPr>
  </w:style>
  <w:style w:type="character" w:styleId="Forte">
    <w:name w:val="Strong"/>
    <w:qFormat/>
    <w:rsid w:val="00AB67C6"/>
    <w:rPr>
      <w:b/>
      <w:bCs/>
    </w:rPr>
  </w:style>
  <w:style w:type="character" w:styleId="Nmerodepgina">
    <w:name w:val="page number"/>
    <w:basedOn w:val="Fontepargpadro"/>
    <w:rsid w:val="00AB67C6"/>
  </w:style>
  <w:style w:type="paragraph" w:styleId="Corpodetexto">
    <w:name w:val="Body Text"/>
    <w:basedOn w:val="Normal"/>
    <w:rsid w:val="00AB67C6"/>
    <w:pPr>
      <w:autoSpaceDE w:val="0"/>
      <w:autoSpaceDN w:val="0"/>
      <w:jc w:val="both"/>
    </w:pPr>
    <w:rPr>
      <w:rFonts w:ascii="Arial" w:hAnsi="Arial" w:cs="Arial"/>
      <w:szCs w:val="24"/>
    </w:rPr>
  </w:style>
  <w:style w:type="paragraph" w:styleId="Corpodetexto3">
    <w:name w:val="Body Text 3"/>
    <w:basedOn w:val="Normal"/>
    <w:rsid w:val="00AB67C6"/>
    <w:pPr>
      <w:spacing w:after="120"/>
    </w:pPr>
    <w:rPr>
      <w:sz w:val="16"/>
      <w:szCs w:val="16"/>
    </w:rPr>
  </w:style>
  <w:style w:type="paragraph" w:styleId="Textodebalo">
    <w:name w:val="Balloon Text"/>
    <w:basedOn w:val="Normal"/>
    <w:semiHidden/>
    <w:rsid w:val="00AB67C6"/>
    <w:rPr>
      <w:rFonts w:ascii="Tahoma" w:hAnsi="Tahoma" w:cs="Tahoma"/>
      <w:sz w:val="16"/>
      <w:szCs w:val="16"/>
    </w:rPr>
  </w:style>
  <w:style w:type="paragraph" w:customStyle="1" w:styleId="western">
    <w:name w:val="western"/>
    <w:basedOn w:val="Normal"/>
    <w:rsid w:val="00737FA2"/>
    <w:pPr>
      <w:spacing w:before="100" w:beforeAutospacing="1" w:after="119"/>
    </w:pPr>
    <w:rPr>
      <w:sz w:val="24"/>
      <w:szCs w:val="24"/>
    </w:rPr>
  </w:style>
  <w:style w:type="paragraph" w:customStyle="1" w:styleId="ndice">
    <w:name w:val="Índice"/>
    <w:basedOn w:val="Normal"/>
    <w:rsid w:val="00737FA2"/>
    <w:pPr>
      <w:suppressLineNumbers/>
      <w:suppressAutoHyphens/>
      <w:overflowPunct w:val="0"/>
      <w:autoSpaceDE w:val="0"/>
      <w:jc w:val="both"/>
      <w:textAlignment w:val="baseline"/>
    </w:pPr>
    <w:rPr>
      <w:rFonts w:ascii="Arial" w:hAnsi="Arial"/>
      <w:lang w:eastAsia="ar-SA"/>
    </w:rPr>
  </w:style>
  <w:style w:type="table" w:styleId="Tabelacomgrade">
    <w:name w:val="Table Grid"/>
    <w:basedOn w:val="Tabelanormal"/>
    <w:rsid w:val="005F3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D78C5"/>
    <w:pPr>
      <w:ind w:left="720"/>
      <w:contextualSpacing/>
    </w:pPr>
  </w:style>
  <w:style w:type="paragraph" w:customStyle="1" w:styleId="Recuodecorpodetexto21">
    <w:name w:val="Recuo de corpo de texto 21"/>
    <w:basedOn w:val="Normal"/>
    <w:rsid w:val="002125DA"/>
    <w:pPr>
      <w:suppressAutoHyphens/>
      <w:ind w:firstLine="1588"/>
      <w:jc w:val="both"/>
    </w:pPr>
    <w:rPr>
      <w:rFonts w:ascii="Arial" w:hAnsi="Arial"/>
      <w:b/>
      <w:sz w:val="18"/>
      <w:lang w:val="en-US"/>
    </w:rPr>
  </w:style>
  <w:style w:type="paragraph" w:customStyle="1" w:styleId="Default">
    <w:name w:val="Default"/>
    <w:rsid w:val="0043032A"/>
    <w:pPr>
      <w:autoSpaceDE w:val="0"/>
      <w:autoSpaceDN w:val="0"/>
      <w:adjustRightInd w:val="0"/>
    </w:pPr>
    <w:rPr>
      <w:rFonts w:ascii="DKNKFM+ArialNarrow" w:hAnsi="DKNKFM+ArialNarrow" w:cs="DKNKFM+ArialNarrow"/>
      <w:color w:val="000000"/>
      <w:sz w:val="24"/>
      <w:szCs w:val="24"/>
    </w:rPr>
  </w:style>
  <w:style w:type="paragraph" w:styleId="SemEspaamento">
    <w:name w:val="No Spacing"/>
    <w:uiPriority w:val="1"/>
    <w:qFormat/>
    <w:rsid w:val="001E2A75"/>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65822">
      <w:bodyDiv w:val="1"/>
      <w:marLeft w:val="0"/>
      <w:marRight w:val="0"/>
      <w:marTop w:val="0"/>
      <w:marBottom w:val="0"/>
      <w:divBdr>
        <w:top w:val="none" w:sz="0" w:space="0" w:color="auto"/>
        <w:left w:val="none" w:sz="0" w:space="0" w:color="auto"/>
        <w:bottom w:val="none" w:sz="0" w:space="0" w:color="auto"/>
        <w:right w:val="none" w:sz="0" w:space="0" w:color="auto"/>
      </w:divBdr>
    </w:div>
    <w:div w:id="74208698">
      <w:bodyDiv w:val="1"/>
      <w:marLeft w:val="0"/>
      <w:marRight w:val="0"/>
      <w:marTop w:val="0"/>
      <w:marBottom w:val="0"/>
      <w:divBdr>
        <w:top w:val="none" w:sz="0" w:space="0" w:color="auto"/>
        <w:left w:val="none" w:sz="0" w:space="0" w:color="auto"/>
        <w:bottom w:val="none" w:sz="0" w:space="0" w:color="auto"/>
        <w:right w:val="none" w:sz="0" w:space="0" w:color="auto"/>
      </w:divBdr>
    </w:div>
    <w:div w:id="228686174">
      <w:bodyDiv w:val="1"/>
      <w:marLeft w:val="0"/>
      <w:marRight w:val="0"/>
      <w:marTop w:val="0"/>
      <w:marBottom w:val="0"/>
      <w:divBdr>
        <w:top w:val="none" w:sz="0" w:space="0" w:color="auto"/>
        <w:left w:val="none" w:sz="0" w:space="0" w:color="auto"/>
        <w:bottom w:val="none" w:sz="0" w:space="0" w:color="auto"/>
        <w:right w:val="none" w:sz="0" w:space="0" w:color="auto"/>
      </w:divBdr>
    </w:div>
    <w:div w:id="333534924">
      <w:bodyDiv w:val="1"/>
      <w:marLeft w:val="0"/>
      <w:marRight w:val="0"/>
      <w:marTop w:val="0"/>
      <w:marBottom w:val="0"/>
      <w:divBdr>
        <w:top w:val="none" w:sz="0" w:space="0" w:color="auto"/>
        <w:left w:val="none" w:sz="0" w:space="0" w:color="auto"/>
        <w:bottom w:val="none" w:sz="0" w:space="0" w:color="auto"/>
        <w:right w:val="none" w:sz="0" w:space="0" w:color="auto"/>
      </w:divBdr>
    </w:div>
    <w:div w:id="371461817">
      <w:bodyDiv w:val="1"/>
      <w:marLeft w:val="0"/>
      <w:marRight w:val="0"/>
      <w:marTop w:val="0"/>
      <w:marBottom w:val="0"/>
      <w:divBdr>
        <w:top w:val="none" w:sz="0" w:space="0" w:color="auto"/>
        <w:left w:val="none" w:sz="0" w:space="0" w:color="auto"/>
        <w:bottom w:val="none" w:sz="0" w:space="0" w:color="auto"/>
        <w:right w:val="none" w:sz="0" w:space="0" w:color="auto"/>
      </w:divBdr>
    </w:div>
    <w:div w:id="388577377">
      <w:bodyDiv w:val="1"/>
      <w:marLeft w:val="0"/>
      <w:marRight w:val="0"/>
      <w:marTop w:val="0"/>
      <w:marBottom w:val="0"/>
      <w:divBdr>
        <w:top w:val="none" w:sz="0" w:space="0" w:color="auto"/>
        <w:left w:val="none" w:sz="0" w:space="0" w:color="auto"/>
        <w:bottom w:val="none" w:sz="0" w:space="0" w:color="auto"/>
        <w:right w:val="none" w:sz="0" w:space="0" w:color="auto"/>
      </w:divBdr>
    </w:div>
    <w:div w:id="515966621">
      <w:bodyDiv w:val="1"/>
      <w:marLeft w:val="0"/>
      <w:marRight w:val="0"/>
      <w:marTop w:val="0"/>
      <w:marBottom w:val="0"/>
      <w:divBdr>
        <w:top w:val="none" w:sz="0" w:space="0" w:color="auto"/>
        <w:left w:val="none" w:sz="0" w:space="0" w:color="auto"/>
        <w:bottom w:val="none" w:sz="0" w:space="0" w:color="auto"/>
        <w:right w:val="none" w:sz="0" w:space="0" w:color="auto"/>
      </w:divBdr>
    </w:div>
    <w:div w:id="804468696">
      <w:bodyDiv w:val="1"/>
      <w:marLeft w:val="0"/>
      <w:marRight w:val="0"/>
      <w:marTop w:val="0"/>
      <w:marBottom w:val="0"/>
      <w:divBdr>
        <w:top w:val="none" w:sz="0" w:space="0" w:color="auto"/>
        <w:left w:val="none" w:sz="0" w:space="0" w:color="auto"/>
        <w:bottom w:val="none" w:sz="0" w:space="0" w:color="auto"/>
        <w:right w:val="none" w:sz="0" w:space="0" w:color="auto"/>
      </w:divBdr>
    </w:div>
    <w:div w:id="900098479">
      <w:bodyDiv w:val="1"/>
      <w:marLeft w:val="0"/>
      <w:marRight w:val="0"/>
      <w:marTop w:val="0"/>
      <w:marBottom w:val="0"/>
      <w:divBdr>
        <w:top w:val="none" w:sz="0" w:space="0" w:color="auto"/>
        <w:left w:val="none" w:sz="0" w:space="0" w:color="auto"/>
        <w:bottom w:val="none" w:sz="0" w:space="0" w:color="auto"/>
        <w:right w:val="none" w:sz="0" w:space="0" w:color="auto"/>
      </w:divBdr>
    </w:div>
    <w:div w:id="952401270">
      <w:bodyDiv w:val="1"/>
      <w:marLeft w:val="0"/>
      <w:marRight w:val="0"/>
      <w:marTop w:val="0"/>
      <w:marBottom w:val="0"/>
      <w:divBdr>
        <w:top w:val="none" w:sz="0" w:space="0" w:color="auto"/>
        <w:left w:val="none" w:sz="0" w:space="0" w:color="auto"/>
        <w:bottom w:val="none" w:sz="0" w:space="0" w:color="auto"/>
        <w:right w:val="none" w:sz="0" w:space="0" w:color="auto"/>
      </w:divBdr>
    </w:div>
    <w:div w:id="1054157180">
      <w:bodyDiv w:val="1"/>
      <w:marLeft w:val="0"/>
      <w:marRight w:val="0"/>
      <w:marTop w:val="0"/>
      <w:marBottom w:val="0"/>
      <w:divBdr>
        <w:top w:val="none" w:sz="0" w:space="0" w:color="auto"/>
        <w:left w:val="none" w:sz="0" w:space="0" w:color="auto"/>
        <w:bottom w:val="none" w:sz="0" w:space="0" w:color="auto"/>
        <w:right w:val="none" w:sz="0" w:space="0" w:color="auto"/>
      </w:divBdr>
      <w:divsChild>
        <w:div w:id="1094977228">
          <w:marLeft w:val="0"/>
          <w:marRight w:val="0"/>
          <w:marTop w:val="0"/>
          <w:marBottom w:val="0"/>
          <w:divBdr>
            <w:top w:val="none" w:sz="0" w:space="0" w:color="auto"/>
            <w:left w:val="none" w:sz="0" w:space="0" w:color="auto"/>
            <w:bottom w:val="none" w:sz="0" w:space="0" w:color="auto"/>
            <w:right w:val="none" w:sz="0" w:space="0" w:color="auto"/>
          </w:divBdr>
        </w:div>
      </w:divsChild>
    </w:div>
    <w:div w:id="1078329560">
      <w:bodyDiv w:val="1"/>
      <w:marLeft w:val="0"/>
      <w:marRight w:val="0"/>
      <w:marTop w:val="0"/>
      <w:marBottom w:val="0"/>
      <w:divBdr>
        <w:top w:val="none" w:sz="0" w:space="0" w:color="auto"/>
        <w:left w:val="none" w:sz="0" w:space="0" w:color="auto"/>
        <w:bottom w:val="none" w:sz="0" w:space="0" w:color="auto"/>
        <w:right w:val="none" w:sz="0" w:space="0" w:color="auto"/>
      </w:divBdr>
    </w:div>
    <w:div w:id="1267468059">
      <w:bodyDiv w:val="1"/>
      <w:marLeft w:val="0"/>
      <w:marRight w:val="0"/>
      <w:marTop w:val="0"/>
      <w:marBottom w:val="0"/>
      <w:divBdr>
        <w:top w:val="none" w:sz="0" w:space="0" w:color="auto"/>
        <w:left w:val="none" w:sz="0" w:space="0" w:color="auto"/>
        <w:bottom w:val="none" w:sz="0" w:space="0" w:color="auto"/>
        <w:right w:val="none" w:sz="0" w:space="0" w:color="auto"/>
      </w:divBdr>
    </w:div>
    <w:div w:id="1272976412">
      <w:bodyDiv w:val="1"/>
      <w:marLeft w:val="0"/>
      <w:marRight w:val="0"/>
      <w:marTop w:val="0"/>
      <w:marBottom w:val="0"/>
      <w:divBdr>
        <w:top w:val="none" w:sz="0" w:space="0" w:color="auto"/>
        <w:left w:val="none" w:sz="0" w:space="0" w:color="auto"/>
        <w:bottom w:val="none" w:sz="0" w:space="0" w:color="auto"/>
        <w:right w:val="none" w:sz="0" w:space="0" w:color="auto"/>
      </w:divBdr>
    </w:div>
    <w:div w:id="1374043063">
      <w:bodyDiv w:val="1"/>
      <w:marLeft w:val="0"/>
      <w:marRight w:val="0"/>
      <w:marTop w:val="0"/>
      <w:marBottom w:val="0"/>
      <w:divBdr>
        <w:top w:val="none" w:sz="0" w:space="0" w:color="auto"/>
        <w:left w:val="none" w:sz="0" w:space="0" w:color="auto"/>
        <w:bottom w:val="none" w:sz="0" w:space="0" w:color="auto"/>
        <w:right w:val="none" w:sz="0" w:space="0" w:color="auto"/>
      </w:divBdr>
    </w:div>
    <w:div w:id="1375690316">
      <w:bodyDiv w:val="1"/>
      <w:marLeft w:val="0"/>
      <w:marRight w:val="0"/>
      <w:marTop w:val="0"/>
      <w:marBottom w:val="0"/>
      <w:divBdr>
        <w:top w:val="none" w:sz="0" w:space="0" w:color="auto"/>
        <w:left w:val="none" w:sz="0" w:space="0" w:color="auto"/>
        <w:bottom w:val="none" w:sz="0" w:space="0" w:color="auto"/>
        <w:right w:val="none" w:sz="0" w:space="0" w:color="auto"/>
      </w:divBdr>
    </w:div>
    <w:div w:id="1377051295">
      <w:bodyDiv w:val="1"/>
      <w:marLeft w:val="0"/>
      <w:marRight w:val="0"/>
      <w:marTop w:val="0"/>
      <w:marBottom w:val="0"/>
      <w:divBdr>
        <w:top w:val="none" w:sz="0" w:space="0" w:color="auto"/>
        <w:left w:val="none" w:sz="0" w:space="0" w:color="auto"/>
        <w:bottom w:val="none" w:sz="0" w:space="0" w:color="auto"/>
        <w:right w:val="none" w:sz="0" w:space="0" w:color="auto"/>
      </w:divBdr>
    </w:div>
    <w:div w:id="1380518080">
      <w:bodyDiv w:val="1"/>
      <w:marLeft w:val="0"/>
      <w:marRight w:val="0"/>
      <w:marTop w:val="0"/>
      <w:marBottom w:val="0"/>
      <w:divBdr>
        <w:top w:val="none" w:sz="0" w:space="0" w:color="auto"/>
        <w:left w:val="none" w:sz="0" w:space="0" w:color="auto"/>
        <w:bottom w:val="none" w:sz="0" w:space="0" w:color="auto"/>
        <w:right w:val="none" w:sz="0" w:space="0" w:color="auto"/>
      </w:divBdr>
    </w:div>
    <w:div w:id="1400783279">
      <w:bodyDiv w:val="1"/>
      <w:marLeft w:val="0"/>
      <w:marRight w:val="0"/>
      <w:marTop w:val="0"/>
      <w:marBottom w:val="0"/>
      <w:divBdr>
        <w:top w:val="none" w:sz="0" w:space="0" w:color="auto"/>
        <w:left w:val="none" w:sz="0" w:space="0" w:color="auto"/>
        <w:bottom w:val="none" w:sz="0" w:space="0" w:color="auto"/>
        <w:right w:val="none" w:sz="0" w:space="0" w:color="auto"/>
      </w:divBdr>
    </w:div>
    <w:div w:id="1490826887">
      <w:bodyDiv w:val="1"/>
      <w:marLeft w:val="0"/>
      <w:marRight w:val="0"/>
      <w:marTop w:val="0"/>
      <w:marBottom w:val="0"/>
      <w:divBdr>
        <w:top w:val="none" w:sz="0" w:space="0" w:color="auto"/>
        <w:left w:val="none" w:sz="0" w:space="0" w:color="auto"/>
        <w:bottom w:val="none" w:sz="0" w:space="0" w:color="auto"/>
        <w:right w:val="none" w:sz="0" w:space="0" w:color="auto"/>
      </w:divBdr>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789739722">
      <w:bodyDiv w:val="1"/>
      <w:marLeft w:val="0"/>
      <w:marRight w:val="0"/>
      <w:marTop w:val="0"/>
      <w:marBottom w:val="0"/>
      <w:divBdr>
        <w:top w:val="none" w:sz="0" w:space="0" w:color="auto"/>
        <w:left w:val="none" w:sz="0" w:space="0" w:color="auto"/>
        <w:bottom w:val="none" w:sz="0" w:space="0" w:color="auto"/>
        <w:right w:val="none" w:sz="0" w:space="0" w:color="auto"/>
      </w:divBdr>
    </w:div>
    <w:div w:id="2011103296">
      <w:bodyDiv w:val="1"/>
      <w:marLeft w:val="0"/>
      <w:marRight w:val="0"/>
      <w:marTop w:val="0"/>
      <w:marBottom w:val="0"/>
      <w:divBdr>
        <w:top w:val="none" w:sz="0" w:space="0" w:color="auto"/>
        <w:left w:val="none" w:sz="0" w:space="0" w:color="auto"/>
        <w:bottom w:val="none" w:sz="0" w:space="0" w:color="auto"/>
        <w:right w:val="none" w:sz="0" w:space="0" w:color="auto"/>
      </w:divBdr>
    </w:div>
    <w:div w:id="2026589454">
      <w:bodyDiv w:val="1"/>
      <w:marLeft w:val="0"/>
      <w:marRight w:val="0"/>
      <w:marTop w:val="0"/>
      <w:marBottom w:val="0"/>
      <w:divBdr>
        <w:top w:val="none" w:sz="0" w:space="0" w:color="auto"/>
        <w:left w:val="none" w:sz="0" w:space="0" w:color="auto"/>
        <w:bottom w:val="none" w:sz="0" w:space="0" w:color="auto"/>
        <w:right w:val="none" w:sz="0" w:space="0" w:color="auto"/>
      </w:divBdr>
    </w:div>
    <w:div w:id="2039890714">
      <w:bodyDiv w:val="1"/>
      <w:marLeft w:val="0"/>
      <w:marRight w:val="0"/>
      <w:marTop w:val="0"/>
      <w:marBottom w:val="0"/>
      <w:divBdr>
        <w:top w:val="none" w:sz="0" w:space="0" w:color="auto"/>
        <w:left w:val="none" w:sz="0" w:space="0" w:color="auto"/>
        <w:bottom w:val="none" w:sz="0" w:space="0" w:color="auto"/>
        <w:right w:val="none" w:sz="0" w:space="0" w:color="auto"/>
      </w:divBdr>
    </w:div>
    <w:div w:id="20522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anhandu.mg.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microsoft.com/office/2007/relationships/stylesWithEffects" Target="stylesWithEffects.xml"/><Relationship Id="rId10" Type="http://schemas.openxmlformats.org/officeDocument/2006/relationships/hyperlink" Target="http://www.itanhandu.mg.gov.br"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8643E-8536-4AF9-8352-4DCD62EB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25</Pages>
  <Words>10885</Words>
  <Characters>58784</Characters>
  <Application>Microsoft Office Word</Application>
  <DocSecurity>0</DocSecurity>
  <Lines>489</Lines>
  <Paragraphs>139</Paragraphs>
  <ScaleCrop>false</ScaleCrop>
  <HeadingPairs>
    <vt:vector size="2" baseType="variant">
      <vt:variant>
        <vt:lpstr>Título</vt:lpstr>
      </vt:variant>
      <vt:variant>
        <vt:i4>1</vt:i4>
      </vt:variant>
    </vt:vector>
  </HeadingPairs>
  <TitlesOfParts>
    <vt:vector size="1" baseType="lpstr">
      <vt:lpstr>Itanhandu, 18 de janeiro de 2006</vt:lpstr>
    </vt:vector>
  </TitlesOfParts>
  <Company/>
  <LinksUpToDate>false</LinksUpToDate>
  <CharactersWithSpaces>69530</CharactersWithSpaces>
  <SharedDoc>false</SharedDoc>
  <HLinks>
    <vt:vector size="12" baseType="variant">
      <vt:variant>
        <vt:i4>2097269</vt:i4>
      </vt:variant>
      <vt:variant>
        <vt:i4>3</vt:i4>
      </vt:variant>
      <vt:variant>
        <vt:i4>0</vt:i4>
      </vt:variant>
      <vt:variant>
        <vt:i4>5</vt:i4>
      </vt:variant>
      <vt:variant>
        <vt:lpwstr>http://www.itanhandu.mg.gov.br/</vt:lpwstr>
      </vt:variant>
      <vt:variant>
        <vt:lpwstr/>
      </vt:variant>
      <vt:variant>
        <vt:i4>2097269</vt:i4>
      </vt:variant>
      <vt:variant>
        <vt:i4>0</vt:i4>
      </vt:variant>
      <vt:variant>
        <vt:i4>0</vt:i4>
      </vt:variant>
      <vt:variant>
        <vt:i4>5</vt:i4>
      </vt:variant>
      <vt:variant>
        <vt:lpwstr>http://www.itanhandu.mg.gov.br/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Itanhandu, 18 de janeiro de 2006</dc:title>
  <dc:creator>jamarinho</dc:creator>
  <cp:lastModifiedBy>Nicole</cp:lastModifiedBy>
  <cp:revision>171</cp:revision>
  <cp:lastPrinted>2018-04-27T14:05:00Z</cp:lastPrinted>
  <dcterms:created xsi:type="dcterms:W3CDTF">2018-05-23T11:10:00Z</dcterms:created>
  <dcterms:modified xsi:type="dcterms:W3CDTF">2019-07-10T11:49:00Z</dcterms:modified>
</cp:coreProperties>
</file>